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26A9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32FDA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study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microstructure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Fe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Cu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Ni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Sn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Fe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Cu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Ni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Sn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VN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metal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matrix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diamond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containing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 xml:space="preserve">composites / V. A.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en-US"/>
        </w:rPr>
        <w:t>Mechnik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en-US"/>
        </w:rPr>
        <w:t xml:space="preserve">, N. A.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en-US"/>
        </w:rPr>
        <w:t>Bondarenko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en-US"/>
        </w:rPr>
        <w:t>, S.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 xml:space="preserve">N. Dub, V. M.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en-US"/>
        </w:rPr>
        <w:t>Kolodnitskyi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en-US"/>
        </w:rPr>
        <w:t xml:space="preserve">, Yu. V.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en-US"/>
        </w:rPr>
        <w:t>Nesterenko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en-US"/>
        </w:rPr>
        <w:t xml:space="preserve">, N. O.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en-US"/>
        </w:rPr>
        <w:t>Kuzin</w:t>
      </w:r>
      <w:proofErr w:type="spellEnd"/>
      <w:r w:rsidR="00774223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="00774223" w:rsidRPr="00774223">
        <w:rPr>
          <w:rFonts w:ascii="Times New Roman" w:hAnsi="Times New Roman" w:cs="Times New Roman"/>
          <w:sz w:val="24"/>
          <w:szCs w:val="24"/>
          <w:lang w:val="en-US"/>
        </w:rPr>
        <w:t>and others</w:t>
      </w:r>
      <w:r w:rsidR="00774223">
        <w:rPr>
          <w:rFonts w:ascii="Times New Roman" w:hAnsi="Times New Roman" w:cs="Times New Roman"/>
          <w:sz w:val="24"/>
          <w:szCs w:val="24"/>
          <w:lang w:val="en-US"/>
        </w:rPr>
        <w:t>]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//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Materials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Characterization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. – 2018. –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Volume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146. – 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. 209–216. –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doi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>: 10.1016/j.matchar.2018.10.002.</w:t>
      </w:r>
      <w:r w:rsidRPr="00832FDA">
        <w:rPr>
          <w:rFonts w:ascii="Times New Roman" w:hAnsi="Times New Roman" w:cs="Times New Roman"/>
          <w:sz w:val="24"/>
          <w:szCs w:val="24"/>
          <w:lang w:val="en-US"/>
        </w:rPr>
        <w:t xml:space="preserve"> – Full text missing.</w:t>
      </w:r>
    </w:p>
    <w:p w:rsidR="001F720C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F720C" w:rsidRPr="00832FDA" w:rsidRDefault="001F720C" w:rsidP="001F720C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A Study of Microstructure of Fe-Cu-Ni-Sn and Fe-Cu-Ni-Sn-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Vn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Metal Matrix for Diamond Containing Composites</w:t>
      </w:r>
    </w:p>
    <w:p w:rsidR="001F720C" w:rsidRPr="00832FDA" w:rsidRDefault="001F720C" w:rsidP="001F720C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Дослідження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мікроструктури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металевої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матриці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Fe-Cu-Ni-Sn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та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Fe-Cu-Ni-Sn-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Vn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для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композитів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що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містять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алмази</w:t>
      </w:r>
      <w:proofErr w:type="spellEnd"/>
    </w:p>
    <w:p w:rsidR="001F720C" w:rsidRPr="00832FDA" w:rsidRDefault="001F720C" w:rsidP="001F72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32FDA">
        <w:rPr>
          <w:rFonts w:ascii="Times New Roman" w:hAnsi="Times New Roman" w:cs="Times New Roman"/>
          <w:b/>
          <w:sz w:val="24"/>
          <w:szCs w:val="24"/>
        </w:rPr>
        <w:t xml:space="preserve">Исследование микроструктуры металлической матрицы 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Fe</w:t>
      </w:r>
      <w:r w:rsidRPr="00832FDA">
        <w:rPr>
          <w:rFonts w:ascii="Times New Roman" w:hAnsi="Times New Roman" w:cs="Times New Roman"/>
          <w:b/>
          <w:sz w:val="24"/>
          <w:szCs w:val="24"/>
        </w:rPr>
        <w:t>-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Cu</w:t>
      </w:r>
      <w:r w:rsidRPr="00832FDA">
        <w:rPr>
          <w:rFonts w:ascii="Times New Roman" w:hAnsi="Times New Roman" w:cs="Times New Roman"/>
          <w:b/>
          <w:sz w:val="24"/>
          <w:szCs w:val="24"/>
        </w:rPr>
        <w:t>-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Ni</w:t>
      </w:r>
      <w:r w:rsidRPr="00832FDA">
        <w:rPr>
          <w:rFonts w:ascii="Times New Roman" w:hAnsi="Times New Roman" w:cs="Times New Roman"/>
          <w:b/>
          <w:sz w:val="24"/>
          <w:szCs w:val="24"/>
        </w:rPr>
        <w:t>-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Sn</w:t>
      </w:r>
      <w:r w:rsidRPr="00832FDA">
        <w:rPr>
          <w:rFonts w:ascii="Times New Roman" w:hAnsi="Times New Roman" w:cs="Times New Roman"/>
          <w:b/>
          <w:sz w:val="24"/>
          <w:szCs w:val="24"/>
        </w:rPr>
        <w:t xml:space="preserve"> и 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Fe</w:t>
      </w:r>
      <w:r w:rsidRPr="00832FDA">
        <w:rPr>
          <w:rFonts w:ascii="Times New Roman" w:hAnsi="Times New Roman" w:cs="Times New Roman"/>
          <w:b/>
          <w:sz w:val="24"/>
          <w:szCs w:val="24"/>
        </w:rPr>
        <w:t>-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Cu</w:t>
      </w:r>
      <w:r w:rsidRPr="00832FDA">
        <w:rPr>
          <w:rFonts w:ascii="Times New Roman" w:hAnsi="Times New Roman" w:cs="Times New Roman"/>
          <w:b/>
          <w:sz w:val="24"/>
          <w:szCs w:val="24"/>
        </w:rPr>
        <w:t>-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Ni</w:t>
      </w:r>
      <w:r w:rsidRPr="00832FDA">
        <w:rPr>
          <w:rFonts w:ascii="Times New Roman" w:hAnsi="Times New Roman" w:cs="Times New Roman"/>
          <w:b/>
          <w:sz w:val="24"/>
          <w:szCs w:val="24"/>
        </w:rPr>
        <w:t>-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Sn</w:t>
      </w:r>
      <w:r w:rsidRPr="00832FDA">
        <w:rPr>
          <w:rFonts w:ascii="Times New Roman" w:hAnsi="Times New Roman" w:cs="Times New Roman"/>
          <w:b/>
          <w:sz w:val="24"/>
          <w:szCs w:val="24"/>
        </w:rPr>
        <w:t>-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Vn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</w:rPr>
        <w:t xml:space="preserve"> для алмазосодержащих композитов</w:t>
      </w:r>
    </w:p>
    <w:p w:rsidR="001F720C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F720C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Abstract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obtain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bulk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51Fe–32Cu–9Ni–8Sn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49.47Fe–31.04Cu–8.73Ni–7.76Sn–3VN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nanocomposites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a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pressing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method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at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room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temperature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subsequent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hot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pressing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vacuum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was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used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microstructure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sintered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composites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by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X-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ray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diffraction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transmission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electron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microscopy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was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investigated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It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shown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that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49.47Fe–31.04Cu–8.73Ni–7.76Sn–3VN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composite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there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was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dissolution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vanadium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nitride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γ</w:t>
      </w:r>
      <w:r w:rsidRPr="00832FDA">
        <w:rPr>
          <w:rFonts w:ascii="MS Gothic" w:eastAsia="MS Gothic" w:hAnsi="MS Gothic" w:cs="MS Gothic" w:hint="eastAsia"/>
          <w:sz w:val="24"/>
          <w:szCs w:val="24"/>
          <w:lang w:val="uk-UA"/>
        </w:rPr>
        <w:t>‑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iron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formation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supersaturated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solid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solution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nitrogen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vanadium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α</w:t>
      </w:r>
      <w:r w:rsidRPr="00832FDA">
        <w:rPr>
          <w:rFonts w:ascii="MS Gothic" w:eastAsia="MS Gothic" w:hAnsi="MS Gothic" w:cs="MS Gothic" w:hint="eastAsia"/>
          <w:sz w:val="24"/>
          <w:szCs w:val="24"/>
          <w:lang w:val="uk-UA"/>
        </w:rPr>
        <w:t>‑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iron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result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there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was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substantial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grinding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ferrite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grains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from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5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50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μm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20–400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compared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sample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without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vanadium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nitride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from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5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50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μm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400–800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Nanocomposites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are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considered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promising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materials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create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new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generation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diamond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containing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composites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F720C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Keywords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iron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copper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nickel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tin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vanadium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nitride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matrix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hot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pressing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microstructure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solid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solution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phase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diamond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containing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composite</w:t>
      </w:r>
      <w:proofErr w:type="spellEnd"/>
    </w:p>
    <w:p w:rsidR="001F720C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F720C" w:rsidRPr="00832FDA" w:rsidRDefault="00676FF9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32FDA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Аннотація</w:t>
      </w:r>
      <w:proofErr w:type="spellEnd"/>
      <w:r w:rsidRPr="00832FDA">
        <w:rPr>
          <w:rFonts w:ascii="Times New Roman" w:hAnsi="Times New Roman"/>
          <w:b/>
          <w:sz w:val="24"/>
          <w:szCs w:val="24"/>
          <w:shd w:val="clear" w:color="auto" w:fill="FFFFFF"/>
          <w:lang w:val="uk-UA"/>
        </w:rPr>
        <w:t>.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Для отримання основної маси </w:t>
      </w:r>
      <w:proofErr w:type="spellStart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>нанокомпозитів</w:t>
      </w:r>
      <w:proofErr w:type="spellEnd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51Fe–32Cu–9Ni–8Sn та 49.47Fe–31.04Cu–8.73Ni–7.76Sn–3VN використовувався метод пресування при кімнатній температурі та подальше гаряче пресування у вакуумі. Досліджено мікроструктуру спечених композитів методом рентгенівської дифракції та просвічує електронної мікроскопії. Показано, що в композиті 49.47Fe–31.04Cu–8.73Ni–7.76Sn–3VN відбувалося розчинення нітриду ванадію в γ-залізі та утворення в на-залізі пересиченого твердого розчину азоту і ванадію. В результаті відбулося істотне подрібнення феритових </w:t>
      </w:r>
      <w:proofErr w:type="spellStart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>зерен</w:t>
      </w:r>
      <w:proofErr w:type="spellEnd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(від 5 до 50 </w:t>
      </w:r>
      <w:proofErr w:type="spellStart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>мкм</w:t>
      </w:r>
      <w:proofErr w:type="spellEnd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до 20–400 нм) порівняно із зразком без нітриду ванадію (від 5 до 50 </w:t>
      </w:r>
      <w:proofErr w:type="spellStart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>мкм</w:t>
      </w:r>
      <w:proofErr w:type="spellEnd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до 400-800 нм). </w:t>
      </w:r>
      <w:proofErr w:type="spellStart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>Нанокомпозити</w:t>
      </w:r>
      <w:proofErr w:type="spellEnd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розглядаються як перспективні матеріали для створення нового покоління </w:t>
      </w:r>
      <w:proofErr w:type="spellStart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>алмазовмістних</w:t>
      </w:r>
      <w:proofErr w:type="spellEnd"/>
      <w:r w:rsidR="001F720C"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композитів.</w:t>
      </w:r>
    </w:p>
    <w:p w:rsidR="001F720C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слова: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залізо, мідь, нікель, банку, нітрид ванадію, матриця, гаряче натискання, мікроструктура, твердий розчин, фаза,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алмазовмістні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композити</w:t>
      </w:r>
    </w:p>
    <w:p w:rsidR="001F720C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Анотация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Для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получения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массы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нанокомпозитов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51Fe–32Cu–9Ni–8Sn и 49.47Fe–31.04Cu–8.73Ni–7.76Sn–3VN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использовался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метод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прессования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комнатной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температуре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последующее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горячее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прессование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в вакууме.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Исследована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микроструктура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спеченных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композитов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методом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рентгеновской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дифракционной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просвечивающей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электронной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микроскопии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. Показано,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в композите 49.47Fe–31.04Cu–8.73Ni–7.76Sn–3VN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происходило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растворение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нитрида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ванадия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в γ-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железе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образование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перенасыщенного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твердого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раствора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азота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ванадия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в α-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железе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. В результате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произошло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значительное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измельчение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ферритовых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зерен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(от 5 до 50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мкм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до 20–400 нм) по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сравнению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образцом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без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нитрида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ванадия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(от 5 до 50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мкм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до 400–800 нм).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Нанокомпозиты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рассматриваются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перспективные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материалы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создания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алмазосодержащих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композитов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нового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поколения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F720C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Ключевые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слова:</w:t>
      </w:r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железо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медь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никель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банка,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нитрид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ванадия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матрица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горячее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нажатие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микроструктура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32FDA">
        <w:rPr>
          <w:rFonts w:ascii="Times New Roman" w:hAnsi="Times New Roman" w:cs="Times New Roman"/>
          <w:sz w:val="24"/>
          <w:szCs w:val="24"/>
          <w:lang w:val="uk-UA"/>
        </w:rPr>
        <w:t>твердый</w:t>
      </w:r>
      <w:proofErr w:type="spellEnd"/>
      <w:r w:rsidR="00A002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002C4">
        <w:rPr>
          <w:rFonts w:ascii="Times New Roman" w:hAnsi="Times New Roman" w:cs="Times New Roman"/>
          <w:sz w:val="24"/>
          <w:szCs w:val="24"/>
          <w:lang w:val="uk-UA"/>
        </w:rPr>
        <w:t>раствор</w:t>
      </w:r>
      <w:proofErr w:type="spellEnd"/>
      <w:r w:rsidR="00A002C4">
        <w:rPr>
          <w:rFonts w:ascii="Times New Roman" w:hAnsi="Times New Roman" w:cs="Times New Roman"/>
          <w:sz w:val="24"/>
          <w:szCs w:val="24"/>
          <w:lang w:val="uk-UA"/>
        </w:rPr>
        <w:t xml:space="preserve">, фаза, </w:t>
      </w:r>
      <w:proofErr w:type="spellStart"/>
      <w:r w:rsidR="00A002C4">
        <w:rPr>
          <w:rFonts w:ascii="Times New Roman" w:hAnsi="Times New Roman" w:cs="Times New Roman"/>
          <w:sz w:val="24"/>
          <w:szCs w:val="24"/>
          <w:lang w:val="uk-UA"/>
        </w:rPr>
        <w:t>алмазосодержащие</w:t>
      </w:r>
      <w:proofErr w:type="spellEnd"/>
      <w:r w:rsidRPr="00832FDA">
        <w:rPr>
          <w:rFonts w:ascii="Times New Roman" w:hAnsi="Times New Roman" w:cs="Times New Roman"/>
          <w:sz w:val="24"/>
          <w:szCs w:val="24"/>
          <w:lang w:val="uk-UA"/>
        </w:rPr>
        <w:t xml:space="preserve"> композит</w:t>
      </w:r>
      <w:r w:rsidR="00A002C4">
        <w:rPr>
          <w:rFonts w:ascii="Times New Roman" w:hAnsi="Times New Roman" w:cs="Times New Roman"/>
          <w:sz w:val="24"/>
          <w:szCs w:val="24"/>
          <w:lang w:val="uk-UA"/>
        </w:rPr>
        <w:t>ы</w:t>
      </w:r>
      <w:bookmarkStart w:id="0" w:name="_GoBack"/>
      <w:bookmarkEnd w:id="0"/>
    </w:p>
    <w:p w:rsidR="004C2661" w:rsidRPr="00832FDA" w:rsidRDefault="004C2661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C2661" w:rsidRPr="00774223" w:rsidRDefault="004C2661" w:rsidP="001F720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Full</w:t>
      </w:r>
      <w:r w:rsidRPr="007742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text</w:t>
      </w:r>
      <w:r w:rsidRPr="007742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32FDA">
        <w:rPr>
          <w:rFonts w:ascii="Times New Roman" w:hAnsi="Times New Roman" w:cs="Times New Roman"/>
          <w:b/>
          <w:sz w:val="24"/>
          <w:szCs w:val="24"/>
          <w:lang w:val="en-US"/>
        </w:rPr>
        <w:t>missing</w:t>
      </w:r>
    </w:p>
    <w:p w:rsidR="004C2661" w:rsidRPr="00832FDA" w:rsidRDefault="004C2661" w:rsidP="001F720C">
      <w:pPr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Полный</w:t>
      </w:r>
      <w:proofErr w:type="spellEnd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текст </w:t>
      </w:r>
      <w:proofErr w:type="spellStart"/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отсутствует</w:t>
      </w:r>
      <w:proofErr w:type="spellEnd"/>
    </w:p>
    <w:p w:rsidR="004C2661" w:rsidRPr="00832FDA" w:rsidRDefault="004C2661" w:rsidP="001F720C">
      <w:pPr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32FDA">
        <w:rPr>
          <w:rFonts w:ascii="Times New Roman" w:hAnsi="Times New Roman" w:cs="Times New Roman"/>
          <w:b/>
          <w:sz w:val="24"/>
          <w:szCs w:val="24"/>
          <w:lang w:val="uk-UA"/>
        </w:rPr>
        <w:t>Повний текст відсутній</w:t>
      </w:r>
    </w:p>
    <w:p w:rsidR="001F720C" w:rsidRPr="00832FDA" w:rsidRDefault="001F720C" w:rsidP="001F720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1F720C" w:rsidRPr="00832F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CDE"/>
    <w:rsid w:val="001F720C"/>
    <w:rsid w:val="00260E84"/>
    <w:rsid w:val="003372C9"/>
    <w:rsid w:val="00394CDE"/>
    <w:rsid w:val="004A5ECD"/>
    <w:rsid w:val="004C2661"/>
    <w:rsid w:val="00676FF9"/>
    <w:rsid w:val="007304CF"/>
    <w:rsid w:val="007526A9"/>
    <w:rsid w:val="00774223"/>
    <w:rsid w:val="00832FDA"/>
    <w:rsid w:val="009B1EBD"/>
    <w:rsid w:val="00A002C4"/>
    <w:rsid w:val="00B66F45"/>
    <w:rsid w:val="00B873D7"/>
    <w:rsid w:val="00D967C3"/>
    <w:rsid w:val="00DF455C"/>
    <w:rsid w:val="00E7070B"/>
    <w:rsid w:val="00F07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6E84FB"/>
  <w15:chartTrackingRefBased/>
  <w15:docId w15:val="{8FBAF0AC-BC16-47DD-8806-7093E1ADB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2019-02-07T09:16:00Z</dcterms:created>
  <dcterms:modified xsi:type="dcterms:W3CDTF">2019-02-13T06:48:00Z</dcterms:modified>
</cp:coreProperties>
</file>