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8AF" w:rsidRPr="00C31DE9" w:rsidRDefault="000D18AF" w:rsidP="00685EDE">
      <w:pPr>
        <w:shd w:val="clear" w:color="auto" w:fill="FFFFFF"/>
        <w:spacing w:after="240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  <w:r w:rsidRPr="00C31DE9">
        <w:rPr>
          <w:rFonts w:ascii="Times New Roman" w:hAnsi="Times New Roman"/>
          <w:b/>
          <w:bCs/>
          <w:sz w:val="24"/>
          <w:szCs w:val="24"/>
        </w:rPr>
        <w:t>УДК 625.73</w:t>
      </w:r>
    </w:p>
    <w:p w:rsidR="004A6B84" w:rsidRPr="00C31DE9" w:rsidRDefault="004A6B84" w:rsidP="00C31DE9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ПАРАМЕТР</w:t>
      </w:r>
      <w:r w:rsidR="00515C26"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И ПРОЦЕСУ УЩІЛЬНЕННЯ ҐРУНТУ </w:t>
      </w:r>
      <w:r w:rsidR="00D83744"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Ґ</w:t>
      </w:r>
      <w:bookmarkStart w:id="0" w:name="_GoBack"/>
      <w:bookmarkEnd w:id="0"/>
      <w:r w:rsidR="00114EB5"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РУНТОУЩІЛЬНЮВАЛЬНИМИ МАШИНАМИ</w:t>
      </w:r>
      <w:r w:rsidR="00C31DE9"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 ПРОФІЛЬНИМИ ПОВЕРХНЯМИ РОБОЧОГО ОРГАНУ</w:t>
      </w:r>
    </w:p>
    <w:p w:rsidR="0039648A" w:rsidRDefault="0039648A" w:rsidP="0039648A">
      <w:pPr>
        <w:shd w:val="clear" w:color="auto" w:fill="FFFFFF"/>
        <w:contextualSpacing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</w:pPr>
      <w:r w:rsidRPr="009F7DD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ГЛАВАЦЬКИЙ К.Ц.</w:t>
      </w:r>
      <w:r w:rsidRPr="009F7DD3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uk-UA"/>
        </w:rPr>
        <w:t>1</w:t>
      </w:r>
      <w:r w:rsidRPr="009F7DD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</w:t>
      </w:r>
      <w:r w:rsidRPr="009F7DD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9F7DD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к.т.н</w:t>
      </w:r>
      <w:proofErr w:type="spellEnd"/>
      <w:r w:rsidRPr="009F7DD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., доц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.,</w:t>
      </w:r>
    </w:p>
    <w:p w:rsidR="0039648A" w:rsidRDefault="0039648A" w:rsidP="0039648A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F7DD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ЧЕРКУДІНОВ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9F7DD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В.Е.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ru-RU" w:eastAsia="uk-UA"/>
        </w:rPr>
        <w:t>2</w:t>
      </w:r>
      <w:r w:rsidRPr="009F7DD3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uk-UA"/>
        </w:rPr>
        <w:t>*</w:t>
      </w:r>
      <w:r w:rsidRPr="009F7DD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r w:rsidR="00CC1867" w:rsidRP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асистент</w:t>
      </w:r>
      <w:r w:rsid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 xml:space="preserve">, </w:t>
      </w:r>
      <w:proofErr w:type="spellStart"/>
      <w:r w:rsid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пошукач</w:t>
      </w:r>
      <w:proofErr w:type="spellEnd"/>
      <w:r w:rsid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.,</w:t>
      </w:r>
    </w:p>
    <w:p w:rsidR="0039648A" w:rsidRPr="00CC1867" w:rsidRDefault="0039648A" w:rsidP="0039648A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hAnsi="Times New Roman"/>
          <w:color w:val="000000"/>
          <w:sz w:val="24"/>
          <w:szCs w:val="24"/>
          <w:lang w:eastAsia="uk-UA"/>
        </w:rPr>
        <w:t>ПРОСКУРНЯ В.М</w:t>
      </w:r>
      <w:r w:rsidRPr="009F7DD3">
        <w:rPr>
          <w:rFonts w:ascii="Times New Roman" w:hAnsi="Times New Roman"/>
          <w:color w:val="000000"/>
          <w:sz w:val="24"/>
          <w:szCs w:val="24"/>
          <w:lang w:eastAsia="uk-UA"/>
        </w:rPr>
        <w:t>.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ru-RU" w:eastAsia="uk-UA"/>
        </w:rPr>
        <w:t>3*</w:t>
      </w:r>
      <w:r w:rsidR="00CC186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, </w:t>
      </w:r>
      <w:r w:rsidR="00CC1867" w:rsidRP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асистент</w:t>
      </w:r>
      <w:r w:rsid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 xml:space="preserve">, </w:t>
      </w:r>
      <w:proofErr w:type="spellStart"/>
      <w:r w:rsid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пошукач</w:t>
      </w:r>
      <w:proofErr w:type="spellEnd"/>
      <w:r w:rsid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  <w:t>.</w:t>
      </w:r>
    </w:p>
    <w:p w:rsidR="0039648A" w:rsidRPr="00D12F55" w:rsidRDefault="0039648A" w:rsidP="0039648A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</w:pPr>
      <w:r w:rsidRPr="009F7DD3"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eastAsia="uk-UA"/>
        </w:rPr>
        <w:t>1</w:t>
      </w:r>
      <w:r w:rsidRPr="009F7DD3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Кафедра «Прикладна механіка та матеріалознавство», Дніпропетровський національний університет залізничного транспорту імені академіка В. Лазаряна,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вул. Лазаряна, б.2, </w:t>
      </w:r>
      <w:r w:rsidRPr="009F7DD3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м. Дніпро,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Україна, тел. +38(067)5639845, e-</w:t>
      </w:r>
      <w:proofErr w:type="spellStart"/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mail</w:t>
      </w:r>
      <w:proofErr w:type="spellEnd"/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: </w:t>
      </w:r>
      <w:hyperlink r:id="rId7" w:history="1"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kazimir</w:t>
        </w:r>
        <w:r w:rsidR="000C0A9B" w:rsidRPr="00D12F55">
          <w:rPr>
            <w:rStyle w:val="a7"/>
            <w:rFonts w:ascii="Times New Roman" w:eastAsia="Times New Roman" w:hAnsi="Times New Roman" w:cs="Times New Roman"/>
            <w:sz w:val="18"/>
            <w:szCs w:val="18"/>
            <w:lang w:eastAsia="uk-UA"/>
          </w:rPr>
          <w:t>.</w:t>
        </w:r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glavatskii</w:t>
        </w:r>
        <w:r w:rsidR="000C0A9B" w:rsidRPr="00D12F55">
          <w:rPr>
            <w:rStyle w:val="a7"/>
            <w:rFonts w:ascii="Times New Roman" w:eastAsia="Times New Roman" w:hAnsi="Times New Roman" w:cs="Times New Roman"/>
            <w:sz w:val="18"/>
            <w:szCs w:val="18"/>
            <w:lang w:eastAsia="uk-UA"/>
          </w:rPr>
          <w:t>@</w:t>
        </w:r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mail</w:t>
        </w:r>
        <w:r w:rsidR="000C0A9B" w:rsidRPr="00D12F55">
          <w:rPr>
            <w:rStyle w:val="a7"/>
            <w:rFonts w:ascii="Times New Roman" w:eastAsia="Times New Roman" w:hAnsi="Times New Roman" w:cs="Times New Roman"/>
            <w:sz w:val="18"/>
            <w:szCs w:val="18"/>
            <w:lang w:eastAsia="uk-UA"/>
          </w:rPr>
          <w:t>.</w:t>
        </w:r>
        <w:proofErr w:type="spellStart"/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ru</w:t>
        </w:r>
        <w:proofErr w:type="spellEnd"/>
      </w:hyperlink>
      <w:r w:rsidR="000C0A9B" w:rsidRPr="00D12F55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r w:rsidR="000C0A9B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ORCID</w:t>
      </w:r>
      <w:r w:rsidR="000C0A9B" w:rsidRPr="00D12F55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r w:rsidR="000C0A9B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ID</w:t>
      </w:r>
      <w:r w:rsidR="000C0A9B" w:rsidRPr="00D12F55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: 0000-0002-3353-2543</w:t>
      </w:r>
    </w:p>
    <w:p w:rsidR="0039648A" w:rsidRPr="00C31DE9" w:rsidRDefault="0039648A" w:rsidP="0039648A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ru-RU" w:eastAsia="uk-UA"/>
        </w:rPr>
        <w:t>2*</w:t>
      </w:r>
      <w:r w:rsidRPr="009F7DD3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Кафедра «Прикладна механіка та матеріалознавство», Дніпропетровський національний університет залізничного транспорту імені академіка В. Лазаряна,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вул. Лазаряна, б.2, </w:t>
      </w:r>
      <w:r w:rsidRPr="009F7DD3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м. Дніпро,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Україна, тел. +38(0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98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)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0980090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, e-</w:t>
      </w:r>
      <w:proofErr w:type="spellStart"/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mail</w:t>
      </w:r>
      <w:proofErr w:type="spellEnd"/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: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 </w:t>
      </w:r>
      <w:hyperlink r:id="rId8" w:history="1">
        <w:r w:rsidRPr="009F7DD3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lang w:val="en-US" w:eastAsia="uk-UA"/>
          </w:rPr>
          <w:t>vol</w:t>
        </w:r>
        <w:r w:rsidRPr="009F7DD3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lang w:eastAsia="uk-UA"/>
          </w:rPr>
          <w:t>_</w:t>
        </w:r>
        <w:r w:rsidRPr="009F7DD3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lang w:val="en-US" w:eastAsia="uk-UA"/>
          </w:rPr>
          <w:t>na</w:t>
        </w:r>
        <w:r w:rsidRPr="009F7DD3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lang w:eastAsia="uk-UA"/>
          </w:rPr>
          <w:t>@</w:t>
        </w:r>
        <w:r w:rsidRPr="009F7DD3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lang w:val="en-US" w:eastAsia="uk-UA"/>
          </w:rPr>
          <w:t>mail</w:t>
        </w:r>
        <w:r w:rsidRPr="009F7DD3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lang w:eastAsia="uk-UA"/>
          </w:rPr>
          <w:t>.</w:t>
        </w:r>
        <w:r w:rsidRPr="009F7DD3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lang w:val="en-US" w:eastAsia="uk-UA"/>
          </w:rPr>
          <w:t>ru</w:t>
        </w:r>
      </w:hyperlink>
    </w:p>
    <w:p w:rsidR="0039648A" w:rsidRDefault="0039648A" w:rsidP="0039648A">
      <w:pPr>
        <w:shd w:val="clear" w:color="auto" w:fill="FFFFFF"/>
        <w:rPr>
          <w:rFonts w:ascii="Times New Roman" w:eastAsia="Times New Roman" w:hAnsi="Times New Roman" w:cs="Times New Roman"/>
          <w:i/>
          <w:color w:val="000000"/>
          <w:sz w:val="18"/>
          <w:szCs w:val="18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ru-RU" w:eastAsia="uk-UA"/>
        </w:rPr>
        <w:t>3*</w:t>
      </w:r>
      <w:r w:rsidRPr="009F7DD3">
        <w:rPr>
          <w:rFonts w:ascii="Times New Roman" w:hAnsi="Times New Roman"/>
          <w:color w:val="000000"/>
          <w:sz w:val="18"/>
          <w:szCs w:val="18"/>
          <w:lang w:eastAsia="uk-UA"/>
        </w:rPr>
        <w:t>Кафедра «Прикладна механіка та матеріалознавство», Дніпропетровський національний університет залізничного транспорту імені академіка В. Лазаряна,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вул. Лазаряна, б.2, </w:t>
      </w:r>
      <w:r w:rsidRPr="009F7DD3"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м. Дніпро, 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Україна, тел. +38(067)9996722, e-</w:t>
      </w:r>
      <w:proofErr w:type="spellStart"/>
      <w:r>
        <w:rPr>
          <w:rFonts w:ascii="Times New Roman" w:hAnsi="Times New Roman"/>
          <w:color w:val="000000"/>
          <w:sz w:val="18"/>
          <w:szCs w:val="18"/>
          <w:lang w:eastAsia="uk-UA"/>
        </w:rPr>
        <w:t>mail</w:t>
      </w:r>
      <w:proofErr w:type="spellEnd"/>
      <w:r>
        <w:rPr>
          <w:rFonts w:ascii="Times New Roman" w:hAnsi="Times New Roman"/>
          <w:color w:val="000000"/>
          <w:sz w:val="18"/>
          <w:szCs w:val="18"/>
          <w:lang w:eastAsia="uk-UA"/>
        </w:rPr>
        <w:t>:</w:t>
      </w:r>
      <w:r w:rsidRPr="00C31DE9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</w:t>
      </w:r>
      <w:hyperlink r:id="rId9" w:history="1">
        <w:r w:rsidRPr="006B79C3">
          <w:rPr>
            <w:rStyle w:val="a7"/>
            <w:rFonts w:ascii="Times New Roman" w:hAnsi="Times New Roman"/>
            <w:color w:val="000000"/>
            <w:sz w:val="18"/>
            <w:szCs w:val="18"/>
            <w:lang w:eastAsia="uk-UA"/>
          </w:rPr>
          <w:t>vit</w:t>
        </w:r>
        <w:r w:rsidRPr="006B79C3">
          <w:rPr>
            <w:rStyle w:val="a7"/>
            <w:rFonts w:ascii="Times New Roman" w:hAnsi="Times New Roman"/>
            <w:color w:val="000000"/>
            <w:sz w:val="18"/>
            <w:szCs w:val="18"/>
            <w:lang w:val="en-US" w:eastAsia="uk-UA"/>
          </w:rPr>
          <w:t>nik</w:t>
        </w:r>
        <w:r w:rsidRPr="006B79C3">
          <w:rPr>
            <w:rStyle w:val="a7"/>
            <w:rFonts w:ascii="Times New Roman" w:hAnsi="Times New Roman"/>
            <w:color w:val="000000"/>
            <w:sz w:val="18"/>
            <w:szCs w:val="18"/>
            <w:lang w:eastAsia="uk-UA"/>
          </w:rPr>
          <w:t>@</w:t>
        </w:r>
        <w:r w:rsidRPr="006B79C3">
          <w:rPr>
            <w:rStyle w:val="a7"/>
            <w:rFonts w:ascii="Times New Roman" w:hAnsi="Times New Roman"/>
            <w:color w:val="000000"/>
            <w:sz w:val="18"/>
            <w:szCs w:val="18"/>
            <w:lang w:val="en-US" w:eastAsia="uk-UA"/>
          </w:rPr>
          <w:t>ukr</w:t>
        </w:r>
        <w:r w:rsidRPr="006B79C3">
          <w:rPr>
            <w:rStyle w:val="a7"/>
            <w:rFonts w:ascii="Times New Roman" w:hAnsi="Times New Roman"/>
            <w:color w:val="000000"/>
            <w:sz w:val="18"/>
            <w:szCs w:val="18"/>
            <w:lang w:eastAsia="uk-UA"/>
          </w:rPr>
          <w:t>.</w:t>
        </w:r>
      </w:hyperlink>
      <w:r w:rsidRPr="006B79C3">
        <w:rPr>
          <w:rFonts w:ascii="Times New Roman" w:hAnsi="Times New Roman"/>
          <w:color w:val="000000"/>
          <w:sz w:val="18"/>
          <w:szCs w:val="18"/>
          <w:lang w:val="en-US" w:eastAsia="uk-UA"/>
        </w:rPr>
        <w:t>ne</w:t>
      </w:r>
      <w:r>
        <w:rPr>
          <w:rFonts w:ascii="Times New Roman" w:hAnsi="Times New Roman"/>
          <w:color w:val="000000"/>
          <w:sz w:val="18"/>
          <w:szCs w:val="18"/>
          <w:lang w:val="en-US" w:eastAsia="uk-UA"/>
        </w:rPr>
        <w:t>t</w:t>
      </w:r>
    </w:p>
    <w:p w:rsidR="00685EDE" w:rsidRPr="003350D8" w:rsidRDefault="00685EDE" w:rsidP="00C43FD0">
      <w:pPr>
        <w:shd w:val="clear" w:color="auto" w:fill="FFFFFF"/>
        <w:rPr>
          <w:rFonts w:ascii="Times New Roman" w:eastAsia="Times New Roman" w:hAnsi="Times New Roman" w:cs="Times New Roman"/>
          <w:i/>
          <w:color w:val="000000"/>
          <w:sz w:val="18"/>
          <w:szCs w:val="18"/>
          <w:lang w:val="ru-RU" w:eastAsia="uk-UA"/>
        </w:rPr>
      </w:pPr>
    </w:p>
    <w:p w:rsidR="0039648A" w:rsidRPr="00C31DE9" w:rsidRDefault="0039648A" w:rsidP="00867FDD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b/>
          <w:i/>
          <w:color w:val="000000"/>
          <w:sz w:val="18"/>
          <w:szCs w:val="18"/>
          <w:lang w:eastAsia="uk-UA"/>
        </w:rPr>
      </w:pPr>
      <w:r w:rsidRPr="00F368F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Анотація</w:t>
      </w:r>
      <w:r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. </w:t>
      </w:r>
      <w:r w:rsidRPr="00F368FC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Постановка проблеми</w:t>
      </w:r>
      <w:r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eastAsia="uk-UA"/>
        </w:rPr>
        <w:t>.</w:t>
      </w:r>
      <w:r w:rsidRPr="00C31DE9">
        <w:rPr>
          <w:rFonts w:ascii="Times New Roman" w:eastAsia="Times New Roman" w:hAnsi="Times New Roman" w:cs="Times New Roman"/>
          <w:b/>
          <w:color w:val="000000"/>
          <w:sz w:val="18"/>
          <w:szCs w:val="18"/>
          <w:lang w:val="ru-RU" w:eastAsia="uk-UA"/>
        </w:rPr>
        <w:t xml:space="preserve"> </w:t>
      </w:r>
      <w:r w:rsidRPr="00F368FC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Інтенсифікація процесу ущільнення насипного ґрунту можлива, зокрема, за рахунок прискорення його ущільнення шляхом збільшення робочих напружень на поверхні контакту робочих органів з ґрунтом. Для усунення можливості вислизання ґрунту з-під робочих органів внаслідок його пластичних деформацій пропонується р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озробка нових конструкцій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робочих органів 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ґрунто</w:t>
      </w:r>
      <w:r w:rsidRPr="000A6535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ущільню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вальни</w:t>
      </w:r>
      <w:r w:rsidRPr="000A6535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х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машин (ГУМ)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зі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спеціальни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ми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профільни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ми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робочи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ми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поверхнями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 підвищення ефективності 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едення</w:t>
      </w:r>
      <w:r w:rsidRPr="00AB399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робіт.</w:t>
      </w:r>
    </w:p>
    <w:p w:rsidR="0039648A" w:rsidRPr="0082404B" w:rsidRDefault="0039648A" w:rsidP="0039648A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F368FC">
        <w:rPr>
          <w:rFonts w:ascii="Times New Roman" w:hAnsi="Times New Roman"/>
          <w:b/>
          <w:color w:val="000000"/>
          <w:sz w:val="20"/>
          <w:szCs w:val="20"/>
        </w:rPr>
        <w:t>Мета статті</w:t>
      </w:r>
      <w:r>
        <w:rPr>
          <w:rFonts w:ascii="Times New Roman" w:hAnsi="Times New Roman"/>
          <w:b/>
          <w:color w:val="000000"/>
          <w:sz w:val="20"/>
          <w:szCs w:val="20"/>
        </w:rPr>
        <w:t>.</w:t>
      </w:r>
      <w:r w:rsidRPr="00C31DE9">
        <w:rPr>
          <w:rFonts w:ascii="Times New Roman" w:hAnsi="Times New Roman"/>
          <w:b/>
          <w:color w:val="000000"/>
          <w:sz w:val="20"/>
          <w:szCs w:val="20"/>
          <w:lang w:val="ru-RU"/>
        </w:rPr>
        <w:t xml:space="preserve">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В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изначити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групи параметрів, які характеризують процес ущільнення ґрунту теоретичним і експериментальним шляхом. </w:t>
      </w:r>
      <w:r>
        <w:rPr>
          <w:rFonts w:ascii="Times New Roman" w:hAnsi="Times New Roman" w:cs="Times New Roman"/>
          <w:b/>
          <w:sz w:val="20"/>
          <w:szCs w:val="20"/>
        </w:rPr>
        <w:t xml:space="preserve">Висновок. </w:t>
      </w:r>
      <w:r w:rsidRPr="0039648A">
        <w:rPr>
          <w:rFonts w:ascii="Times New Roman" w:hAnsi="Times New Roman" w:cs="Times New Roman"/>
          <w:sz w:val="20"/>
          <w:szCs w:val="20"/>
        </w:rPr>
        <w:t>Н</w:t>
      </w:r>
      <w:r w:rsidRPr="0082404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апруження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 межі контакту робочих поверхонь з ґрунтом для усіх досліджених профілів робочих поверхонь вальців котків перевищує відповідне напруження для традиційного циліндричного котка на 50…90%, що свідчить про інтенсифікацію процесу ущільнення грунту за рахунок спеціального виконання робочої поверхні такого профілю, який обмежує вислизання грунту з-під робочої поверхні котка, тобто блокує його під котком.</w:t>
      </w:r>
    </w:p>
    <w:p w:rsidR="0039648A" w:rsidRPr="00C31DE9" w:rsidRDefault="0039648A" w:rsidP="00867FDD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b/>
          <w:i/>
          <w:color w:val="000000"/>
          <w:sz w:val="18"/>
          <w:szCs w:val="18"/>
          <w:lang w:eastAsia="uk-UA"/>
        </w:rPr>
      </w:pPr>
    </w:p>
    <w:p w:rsidR="004A6B84" w:rsidRPr="00C31DE9" w:rsidRDefault="00685EDE" w:rsidP="00867FDD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</w:pPr>
      <w:r w:rsidRPr="0039648A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Ключові слова</w:t>
      </w:r>
      <w:r w:rsidRPr="0039648A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eastAsia="uk-UA"/>
        </w:rPr>
        <w:t>:</w:t>
      </w:r>
      <w:r w:rsidRPr="00C31146">
        <w:rPr>
          <w:rFonts w:ascii="Times New Roman" w:eastAsia="Times New Roman" w:hAnsi="Times New Roman" w:cs="Times New Roman"/>
          <w:b/>
          <w:i/>
          <w:color w:val="000000"/>
          <w:sz w:val="18"/>
          <w:szCs w:val="18"/>
          <w:lang w:eastAsia="uk-UA"/>
        </w:rPr>
        <w:t xml:space="preserve"> </w:t>
      </w:r>
      <w:r w:rsidR="00867FDD" w:rsidRPr="0039648A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ґ</w:t>
      </w:r>
      <w:r w:rsidR="00867FDD" w:rsidRPr="0039648A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рунт, </w:t>
      </w:r>
      <w:r w:rsidR="000E3792" w:rsidRPr="0039648A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коток, віброплита, тиск, спеціальний </w:t>
      </w:r>
      <w:r w:rsidR="00867FDD" w:rsidRPr="0039648A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профіл</w:t>
      </w:r>
      <w:r w:rsidR="000E3792" w:rsidRPr="0039648A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ь</w:t>
      </w:r>
      <w:r w:rsidR="00867FDD" w:rsidRPr="0039648A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, ущільнення, опір</w:t>
      </w:r>
      <w:r w:rsidR="000E3792" w:rsidRPr="0039648A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, дослідження</w:t>
      </w:r>
      <w:r w:rsidR="00867FDD" w:rsidRPr="0039648A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.</w:t>
      </w:r>
    </w:p>
    <w:p w:rsidR="007B7EE5" w:rsidRPr="00C31DE9" w:rsidRDefault="007B7EE5" w:rsidP="00867FDD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</w:pPr>
    </w:p>
    <w:p w:rsidR="007B7EE5" w:rsidRPr="00C31DE9" w:rsidRDefault="007B7EE5" w:rsidP="007B7EE5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ПАРАМЕТРЫ ПРОЦЕССА УПЛОТНЕНИЯ ГРУНТА ГРУНТОУПЛОТНЯЮЩИМИ МАШИНАМИ</w:t>
      </w:r>
      <w:r w:rsidR="00C31DE9"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С ПРОФИЛЬНЫМИ ПОВЕРХНОСТЯМИ РАБОЧЕГО ОРГАНА</w:t>
      </w: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ГЛАВАЦКИЙ К.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Ц.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ru-RU" w:eastAsia="uk-UA"/>
        </w:rPr>
        <w:t>1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, </w:t>
      </w:r>
      <w:r w:rsidRPr="00C31DE9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к.т.н., доц.,</w:t>
      </w: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ЧЕРКУДІНОВ В.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Е.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ru-RU" w:eastAsia="uk-UA"/>
        </w:rPr>
        <w:t>2*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, </w:t>
      </w:r>
      <w:r w:rsidR="00CC1867" w:rsidRP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ассистент, соискатель,</w:t>
      </w:r>
    </w:p>
    <w:p w:rsidR="007B7EE5" w:rsidRPr="00CC1867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ПРОСКУРНЯ В.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  <w:r w:rsidRPr="00C31DE9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ru-RU" w:eastAsia="uk-UA"/>
        </w:rPr>
        <w:t>3*</w:t>
      </w:r>
      <w:r w:rsidR="00CC186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, </w:t>
      </w:r>
      <w:r w:rsidR="00CC1867" w:rsidRP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ассистент, соискатель</w:t>
      </w:r>
      <w:r w:rsidR="00CC1867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.</w:t>
      </w: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ru-RU" w:eastAsia="uk-UA"/>
        </w:rPr>
        <w:t>1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Кафедра «Прикладная механика и материаловедение», Днепропетровский национальный университет железнодорожного транспорта имени академика В. Лазаряна,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вул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. Лазаряна, бы.2, м. Днепр, Украина, тел. +38(067)5639845, 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e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-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mail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: </w:t>
      </w:r>
      <w:hyperlink r:id="rId10" w:history="1"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kazimir</w:t>
        </w:r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ru-RU" w:eastAsia="uk-UA"/>
          </w:rPr>
          <w:t>.</w:t>
        </w:r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glavatskii</w:t>
        </w:r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ru-RU" w:eastAsia="uk-UA"/>
          </w:rPr>
          <w:t>@</w:t>
        </w:r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mail</w:t>
        </w:r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ru-RU" w:eastAsia="uk-UA"/>
          </w:rPr>
          <w:t>.</w:t>
        </w:r>
        <w:proofErr w:type="spellStart"/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ru</w:t>
        </w:r>
        <w:proofErr w:type="spellEnd"/>
      </w:hyperlink>
      <w:r w:rsidR="000C0A9B" w:rsidRPr="00D12F55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 </w:t>
      </w:r>
      <w:r w:rsidR="000C0A9B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ORCID</w:t>
      </w:r>
      <w:r w:rsidR="000C0A9B" w:rsidRPr="00D12F55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 </w:t>
      </w:r>
      <w:r w:rsidR="000C0A9B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ID</w:t>
      </w:r>
      <w:r w:rsidR="000C0A9B" w:rsidRPr="00D12F55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: 0000-0002-3353-2543</w:t>
      </w: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ru-RU" w:eastAsia="uk-UA"/>
        </w:rPr>
        <w:t>2*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Кафедра «Прикладная механика и материаловедение», Днепропетровский национальный университет железнодорожного транспорта имени академика В. Лазаряна,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вул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. Лазаряна, бы.2, м. Днепр, Украина, тел. +38(098)0980090, 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e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-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mail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: </w:t>
      </w:r>
      <w:proofErr w:type="spellStart"/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vol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_</w:t>
      </w:r>
      <w:proofErr w:type="spellStart"/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na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@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mail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.</w:t>
      </w:r>
      <w:proofErr w:type="spellStart"/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ru</w:t>
      </w:r>
      <w:proofErr w:type="spellEnd"/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ru-RU" w:eastAsia="uk-UA"/>
        </w:rPr>
        <w:t>3*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Кафедра «Прикладная механика и материаловедение», Днепропетровский национальный университет железнодорожного транспорта имени академика В. Лазаряна,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вул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. Лазаряна, бы.2, м. Днепр, Украина, тел. +38(067)9996722, 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e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-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mail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: </w:t>
      </w:r>
      <w:proofErr w:type="spellStart"/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vitnik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@</w:t>
      </w:r>
      <w:proofErr w:type="spellStart"/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ukr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.</w:t>
      </w:r>
      <w:r w:rsidRPr="007B7EE5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net</w:t>
      </w: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C31D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Аннотация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. </w:t>
      </w:r>
      <w:r w:rsidRPr="00C31D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ru-RU" w:eastAsia="uk-UA"/>
        </w:rPr>
        <w:t>Постановка проблемы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. Интенсификация процесса уплотнения насыпного грунта возможна, в частности, за счет ускорения его уплотнения путем увеличения рабочих напряжений на поверхности контакта рабочих органов с почвой. Для устранения возможности ускользания почвы из-под рабочих органов вследствие его пластических деформаций предлагается разработка новых конструкций рабочих органов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ґрунтоущільнювальних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машин (ГУМ) со специальными профильными рабочими поверхностями для повышения эффективности ведения работ.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ru-RU" w:eastAsia="uk-UA"/>
        </w:rPr>
        <w:t>Цель статьи.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Определить группы параметров, характеризующих процесс уплотнения грунта теоретическим и экспериментальным путем. </w:t>
      </w:r>
      <w:r w:rsidRPr="00C31D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ru-RU" w:eastAsia="uk-UA"/>
        </w:rPr>
        <w:t>Вывод.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Напряжение на границе контакта рабочих поверхностей с грунтом для всех исследованных профилей рабочих поверхностей вальцов катков превышает соответствующее напряжение для традиционного цилиндрического катка на 50...90%, что свидетельствует об интенсификации процесса уплотнения почвы за счет специального выполнения рабочей поверхности такого профиля, который ограничивает ускользания почвы из-под рабочей поверхности катка, то есть блокирует его под катком.</w:t>
      </w: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</w:p>
    <w:p w:rsidR="007B7EE5" w:rsidRPr="00C31DE9" w:rsidRDefault="007B7EE5" w:rsidP="007B7EE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  <w:r w:rsidRPr="00C31DE9">
        <w:rPr>
          <w:rFonts w:ascii="Times New Roman" w:eastAsia="Times New Roman" w:hAnsi="Times New Roman" w:cs="Times New Roman"/>
          <w:i/>
          <w:color w:val="000000"/>
          <w:sz w:val="18"/>
          <w:szCs w:val="18"/>
          <w:lang w:val="ru-RU" w:eastAsia="uk-UA"/>
        </w:rPr>
        <w:t>Ключевые слова</w:t>
      </w:r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 xml:space="preserve">: почва, каток,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виброплита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  <w:t>, давление, специальный профиль, уплотнения, сопротивление, исследование.</w:t>
      </w:r>
    </w:p>
    <w:p w:rsidR="00867FDD" w:rsidRPr="0039648A" w:rsidRDefault="00867FDD" w:rsidP="00867FDD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867FDD" w:rsidRPr="00C31DE9" w:rsidRDefault="00867FDD" w:rsidP="00867FD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uk-UA"/>
        </w:rPr>
      </w:pPr>
      <w:r w:rsidRPr="00C31DE9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uk-UA"/>
        </w:rPr>
        <w:lastRenderedPageBreak/>
        <w:t>THE PROCESS PARAMETERS OF COMPACTION MACHINES FOR SOIL COMPACTION WITH PROFILED WORKING SURFACES</w:t>
      </w:r>
    </w:p>
    <w:p w:rsidR="00867FDD" w:rsidRPr="002A0B26" w:rsidRDefault="00867FDD" w:rsidP="00867FDD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</w:pPr>
    </w:p>
    <w:p w:rsidR="00C00B3D" w:rsidRPr="00C00B3D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lang w:val="en-US" w:eastAsia="uk-UA"/>
        </w:rPr>
        <w:t>GLAVATSKYI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K.</w:t>
      </w:r>
      <w:r w:rsidRPr="00C00B3D">
        <w:rPr>
          <w:rFonts w:ascii="Times New Roman" w:eastAsia="Times New Roman" w:hAnsi="Times New Roman" w:cs="Times New Roman"/>
          <w:color w:val="000000"/>
          <w:vertAlign w:val="superscript"/>
          <w:lang w:eastAsia="uk-UA"/>
        </w:rPr>
        <w:t>1</w:t>
      </w:r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>Ph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 xml:space="preserve">. D.,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>associate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>Professor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C00B3D" w:rsidRPr="00CC1867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lang w:val="en-US" w:eastAsia="uk-UA"/>
        </w:rPr>
        <w:t>CHERKUDINOV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V.</w:t>
      </w:r>
      <w:r w:rsidRPr="00C00B3D">
        <w:rPr>
          <w:rFonts w:ascii="Times New Roman" w:eastAsia="Times New Roman" w:hAnsi="Times New Roman" w:cs="Times New Roman"/>
          <w:color w:val="000000"/>
          <w:vertAlign w:val="superscript"/>
          <w:lang w:eastAsia="uk-UA"/>
        </w:rPr>
        <w:t>2*</w:t>
      </w:r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="00CC1867">
        <w:rPr>
          <w:rFonts w:ascii="Times New Roman" w:eastAsia="Times New Roman" w:hAnsi="Times New Roman" w:cs="Times New Roman"/>
          <w:color w:val="000000"/>
          <w:lang w:eastAsia="uk-UA"/>
        </w:rPr>
        <w:t>assistant</w:t>
      </w:r>
      <w:proofErr w:type="spellEnd"/>
    </w:p>
    <w:p w:rsidR="00C00B3D" w:rsidRPr="00CC1867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lang w:eastAsia="uk-UA"/>
        </w:rPr>
        <w:t>PROSKURNYA V.</w:t>
      </w:r>
      <w:r w:rsidRPr="00C00B3D">
        <w:rPr>
          <w:rFonts w:ascii="Times New Roman" w:eastAsia="Times New Roman" w:hAnsi="Times New Roman" w:cs="Times New Roman"/>
          <w:color w:val="000000"/>
          <w:vertAlign w:val="superscript"/>
          <w:lang w:eastAsia="uk-UA"/>
        </w:rPr>
        <w:t>3*</w:t>
      </w:r>
      <w:r w:rsidR="00CC1867">
        <w:rPr>
          <w:rFonts w:ascii="Times New Roman" w:eastAsia="Times New Roman" w:hAnsi="Times New Roman" w:cs="Times New Roman"/>
          <w:color w:val="000000"/>
          <w:lang w:val="en-US" w:eastAsia="uk-UA"/>
        </w:rPr>
        <w:t xml:space="preserve">, </w:t>
      </w:r>
      <w:proofErr w:type="spellStart"/>
      <w:r w:rsidR="00CC1867">
        <w:rPr>
          <w:rFonts w:ascii="Times New Roman" w:eastAsia="Times New Roman" w:hAnsi="Times New Roman" w:cs="Times New Roman"/>
          <w:color w:val="000000"/>
          <w:lang w:eastAsia="uk-UA"/>
        </w:rPr>
        <w:t>assistant</w:t>
      </w:r>
      <w:proofErr w:type="spellEnd"/>
    </w:p>
    <w:p w:rsidR="00C00B3D" w:rsidRPr="003F7891" w:rsidRDefault="00C00B3D" w:rsidP="00C00B3D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</w:pP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en-US" w:eastAsia="uk-UA"/>
        </w:rPr>
        <w:t>1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Department "Applied mechanics and materials science", Dnipropetrovsk national University of railway transport named after academician V.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Lazaryan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,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Lazaryana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str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., 2, 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 Dnipro city, Ukraine., tel.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+38(067)5639845, e-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mail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: </w:t>
      </w:r>
      <w:hyperlink r:id="rId11" w:history="1">
        <w:r w:rsidR="000C0A9B" w:rsidRPr="00EC14B1">
          <w:rPr>
            <w:rStyle w:val="a7"/>
            <w:rFonts w:ascii="Times New Roman" w:eastAsia="Times New Roman" w:hAnsi="Times New Roman" w:cs="Times New Roman"/>
            <w:sz w:val="18"/>
            <w:szCs w:val="18"/>
            <w:lang w:val="en-US" w:eastAsia="uk-UA"/>
          </w:rPr>
          <w:t>kazimir.glavatskii@mail.ru</w:t>
        </w:r>
      </w:hyperlink>
      <w:r w:rsidR="000C0A9B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 ORCID ID: 0000-0002-3353-2543</w:t>
      </w:r>
    </w:p>
    <w:p w:rsidR="00C00B3D" w:rsidRDefault="00C00B3D" w:rsidP="00C00B3D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en-US" w:eastAsia="uk-UA"/>
        </w:rPr>
        <w:t>2*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Department "Applied mechanics and materials science", Dnipropetrovsk national University of railway transport named after academician V.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Lazaryan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,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Lazaryana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str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., 2, 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 Dnipro city, Ukraine., tel.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+38(0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98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)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0980090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, e-</w:t>
      </w:r>
      <w:proofErr w:type="spellStart"/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mail</w:t>
      </w:r>
      <w:proofErr w:type="spellEnd"/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: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 </w:t>
      </w:r>
      <w:hyperlink r:id="rId12" w:history="1">
        <w:r w:rsidRPr="00C00B3D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u w:val="none"/>
            <w:lang w:val="en-US" w:eastAsia="uk-UA"/>
          </w:rPr>
          <w:t>vol</w:t>
        </w:r>
        <w:r w:rsidRPr="00C00B3D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u w:val="none"/>
            <w:lang w:eastAsia="uk-UA"/>
          </w:rPr>
          <w:t>_</w:t>
        </w:r>
        <w:r w:rsidRPr="00C00B3D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u w:val="none"/>
            <w:lang w:val="en-US" w:eastAsia="uk-UA"/>
          </w:rPr>
          <w:t>na</w:t>
        </w:r>
        <w:r w:rsidRPr="00C00B3D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u w:val="none"/>
            <w:lang w:eastAsia="uk-UA"/>
          </w:rPr>
          <w:t>@</w:t>
        </w:r>
        <w:r w:rsidRPr="00C00B3D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u w:val="none"/>
            <w:lang w:val="en-US" w:eastAsia="uk-UA"/>
          </w:rPr>
          <w:t>mail</w:t>
        </w:r>
        <w:r w:rsidRPr="00C00B3D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u w:val="none"/>
            <w:lang w:eastAsia="uk-UA"/>
          </w:rPr>
          <w:t>.</w:t>
        </w:r>
        <w:r w:rsidRPr="00C00B3D">
          <w:rPr>
            <w:rStyle w:val="a7"/>
            <w:rFonts w:ascii="Times New Roman" w:eastAsia="Times New Roman" w:hAnsi="Times New Roman" w:cs="Times New Roman"/>
            <w:color w:val="000000"/>
            <w:sz w:val="18"/>
            <w:szCs w:val="18"/>
            <w:u w:val="none"/>
            <w:lang w:val="en-US" w:eastAsia="uk-UA"/>
          </w:rPr>
          <w:t>ru</w:t>
        </w:r>
      </w:hyperlink>
    </w:p>
    <w:p w:rsidR="00C00B3D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  <w:lang w:val="en-US" w:eastAsia="uk-UA"/>
        </w:rPr>
        <w:t>3*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Department "Applied mechanics and materials science", Dnipropetrovsk national University of railway transport named after academician V.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Lazaryan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>,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Lazaryana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str</w:t>
      </w:r>
      <w:proofErr w:type="spellEnd"/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., 2, </w:t>
      </w:r>
      <w:r w:rsidRPr="003F7891"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 Dnipro city, Ukraine., tel.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t xml:space="preserve"> 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+38(067)9996722, e-</w:t>
      </w:r>
      <w:proofErr w:type="spellStart"/>
      <w:r>
        <w:rPr>
          <w:rFonts w:ascii="Times New Roman" w:hAnsi="Times New Roman"/>
          <w:color w:val="000000"/>
          <w:sz w:val="18"/>
          <w:szCs w:val="18"/>
          <w:lang w:eastAsia="uk-UA"/>
        </w:rPr>
        <w:t>mail</w:t>
      </w:r>
      <w:proofErr w:type="spellEnd"/>
      <w:r>
        <w:rPr>
          <w:rFonts w:ascii="Times New Roman" w:hAnsi="Times New Roman"/>
          <w:color w:val="000000"/>
          <w:sz w:val="18"/>
          <w:szCs w:val="18"/>
          <w:lang w:eastAsia="uk-UA"/>
        </w:rPr>
        <w:t>:</w:t>
      </w:r>
      <w:r>
        <w:rPr>
          <w:rFonts w:ascii="Times New Roman" w:hAnsi="Times New Roman"/>
          <w:color w:val="000000"/>
          <w:sz w:val="18"/>
          <w:szCs w:val="18"/>
          <w:lang w:val="en-US" w:eastAsia="uk-UA"/>
        </w:rPr>
        <w:t xml:space="preserve"> </w:t>
      </w:r>
      <w:hyperlink r:id="rId13" w:history="1">
        <w:r w:rsidRPr="00C00B3D">
          <w:rPr>
            <w:rStyle w:val="a7"/>
            <w:rFonts w:ascii="Times New Roman" w:hAnsi="Times New Roman"/>
            <w:color w:val="000000"/>
            <w:sz w:val="18"/>
            <w:szCs w:val="18"/>
            <w:u w:val="none"/>
            <w:lang w:eastAsia="uk-UA"/>
          </w:rPr>
          <w:t>vit</w:t>
        </w:r>
        <w:r w:rsidRPr="00C00B3D">
          <w:rPr>
            <w:rStyle w:val="a7"/>
            <w:rFonts w:ascii="Times New Roman" w:hAnsi="Times New Roman"/>
            <w:color w:val="000000"/>
            <w:sz w:val="18"/>
            <w:szCs w:val="18"/>
            <w:u w:val="none"/>
            <w:lang w:val="en-US" w:eastAsia="uk-UA"/>
          </w:rPr>
          <w:t>nik</w:t>
        </w:r>
        <w:r w:rsidRPr="00C00B3D">
          <w:rPr>
            <w:rStyle w:val="a7"/>
            <w:rFonts w:ascii="Times New Roman" w:hAnsi="Times New Roman"/>
            <w:color w:val="000000"/>
            <w:sz w:val="18"/>
            <w:szCs w:val="18"/>
            <w:u w:val="none"/>
            <w:lang w:eastAsia="uk-UA"/>
          </w:rPr>
          <w:t>@</w:t>
        </w:r>
        <w:r w:rsidRPr="00C00B3D">
          <w:rPr>
            <w:rStyle w:val="a7"/>
            <w:rFonts w:ascii="Times New Roman" w:hAnsi="Times New Roman"/>
            <w:color w:val="000000"/>
            <w:sz w:val="18"/>
            <w:szCs w:val="18"/>
            <w:u w:val="none"/>
            <w:lang w:val="en-US" w:eastAsia="uk-UA"/>
          </w:rPr>
          <w:t>ukr</w:t>
        </w:r>
        <w:r w:rsidRPr="00C00B3D">
          <w:rPr>
            <w:rStyle w:val="a7"/>
            <w:rFonts w:ascii="Times New Roman" w:hAnsi="Times New Roman"/>
            <w:color w:val="000000"/>
            <w:sz w:val="18"/>
            <w:szCs w:val="18"/>
            <w:u w:val="none"/>
            <w:lang w:eastAsia="uk-UA"/>
          </w:rPr>
          <w:t>.</w:t>
        </w:r>
      </w:hyperlink>
      <w:r w:rsidRPr="00C00B3D">
        <w:rPr>
          <w:rFonts w:ascii="Times New Roman" w:hAnsi="Times New Roman"/>
          <w:color w:val="000000"/>
          <w:sz w:val="18"/>
          <w:szCs w:val="18"/>
          <w:lang w:val="en-US" w:eastAsia="uk-UA"/>
        </w:rPr>
        <w:t>net</w:t>
      </w:r>
    </w:p>
    <w:p w:rsidR="00C00B3D" w:rsidRPr="00C00B3D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C00B3D" w:rsidRPr="00C00B3D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Abstract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.</w:t>
      </w:r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Statement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problem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intensification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process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compaction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loose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made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possible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part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by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accelerating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its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seals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by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increasing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voltage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contact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surface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bodies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with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To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eliminate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possibility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escape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from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under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bodies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due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to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plastic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deformations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proposed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to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develop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new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constructions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bodies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rantoul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(GUM)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with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special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profiled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surfaces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to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improve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efficiency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doing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purpose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article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To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determine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group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parameters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characterizing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process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compaction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theoretical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experimental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way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00B3D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Conclusion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voltage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boundary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contact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surfaces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primer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all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studied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profiles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surfaces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rollers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rollers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higher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than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corresponding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voltage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a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traditional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cylindrical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roll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50...90%,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that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testifies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to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intensification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process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compaction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due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to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special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execution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surface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such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a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profile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which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limits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escape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from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under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working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surface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roller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that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locks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it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under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roller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00B3D" w:rsidRPr="00C00B3D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2A0B26" w:rsidRPr="00C00B3D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C00B3D">
        <w:rPr>
          <w:rFonts w:ascii="Times New Roman" w:eastAsia="Times New Roman" w:hAnsi="Times New Roman" w:cs="Times New Roman"/>
          <w:i/>
          <w:color w:val="000000"/>
          <w:sz w:val="18"/>
          <w:szCs w:val="18"/>
          <w:lang w:eastAsia="uk-UA"/>
        </w:rPr>
        <w:t>Keywords</w:t>
      </w:r>
      <w:proofErr w:type="spellEnd"/>
      <w:r w:rsidRPr="00C00B3D">
        <w:rPr>
          <w:rFonts w:ascii="Times New Roman" w:eastAsia="Times New Roman" w:hAnsi="Times New Roman" w:cs="Times New Roman"/>
          <w:i/>
          <w:color w:val="000000"/>
          <w:sz w:val="18"/>
          <w:szCs w:val="18"/>
          <w:lang w:eastAsia="uk-UA"/>
        </w:rPr>
        <w:t>:</w:t>
      </w:r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soil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roller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plate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pressure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special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profile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seal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resistance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,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the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Pr="00C00B3D">
        <w:rPr>
          <w:rFonts w:ascii="Times New Roman" w:eastAsia="Times New Roman" w:hAnsi="Times New Roman" w:cs="Times New Roman"/>
          <w:color w:val="000000"/>
          <w:sz w:val="18"/>
          <w:szCs w:val="18"/>
          <w:lang w:eastAsia="uk-UA"/>
        </w:rPr>
        <w:t>study</w:t>
      </w:r>
      <w:proofErr w:type="spellEnd"/>
      <w:r w:rsidRPr="00C00B3D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C00B3D" w:rsidRPr="002A0B26" w:rsidRDefault="00C00B3D" w:rsidP="00C00B3D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</w:p>
    <w:p w:rsidR="002A0B26" w:rsidRPr="002A0B26" w:rsidRDefault="002A0B26" w:rsidP="002A0B26">
      <w:pPr>
        <w:shd w:val="clear" w:color="auto" w:fill="FFFFFF"/>
        <w:contextualSpacing/>
        <w:rPr>
          <w:rFonts w:ascii="Times New Roman" w:eastAsia="Times New Roman" w:hAnsi="Times New Roman" w:cs="Times New Roman"/>
          <w:color w:val="000000"/>
          <w:sz w:val="18"/>
          <w:szCs w:val="18"/>
          <w:lang w:val="en-US" w:eastAsia="uk-UA"/>
        </w:rPr>
        <w:sectPr w:rsidR="002A0B26" w:rsidRPr="002A0B26" w:rsidSect="000D18AF"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4A6B84" w:rsidRPr="00C31DE9" w:rsidRDefault="007B7EE5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proofErr w:type="spellStart"/>
      <w:r w:rsidRPr="00C31DE9">
        <w:rPr>
          <w:rFonts w:ascii="Times New Roman" w:hAnsi="Times New Roman"/>
          <w:b/>
          <w:color w:val="000000"/>
          <w:sz w:val="20"/>
          <w:szCs w:val="24"/>
          <w:lang w:val="en-US"/>
        </w:rPr>
        <w:lastRenderedPageBreak/>
        <w:t>Постановка</w:t>
      </w:r>
      <w:proofErr w:type="spellEnd"/>
      <w:r w:rsidRPr="00C31DE9">
        <w:rPr>
          <w:rFonts w:ascii="Times New Roman" w:hAnsi="Times New Roman"/>
          <w:b/>
          <w:color w:val="000000"/>
          <w:sz w:val="20"/>
          <w:szCs w:val="24"/>
          <w:lang w:val="en-US"/>
        </w:rPr>
        <w:t xml:space="preserve"> </w:t>
      </w:r>
      <w:proofErr w:type="spellStart"/>
      <w:r w:rsidRPr="00C31DE9">
        <w:rPr>
          <w:rFonts w:ascii="Times New Roman" w:hAnsi="Times New Roman"/>
          <w:b/>
          <w:color w:val="000000"/>
          <w:sz w:val="20"/>
          <w:szCs w:val="24"/>
          <w:lang w:val="en-US"/>
        </w:rPr>
        <w:t>проблеми</w:t>
      </w:r>
      <w:proofErr w:type="spellEnd"/>
      <w:r w:rsidRPr="00C31DE9">
        <w:rPr>
          <w:rFonts w:ascii="Times New Roman" w:hAnsi="Times New Roman"/>
          <w:b/>
          <w:color w:val="000000"/>
          <w:sz w:val="20"/>
          <w:szCs w:val="24"/>
          <w:lang w:val="en-US"/>
        </w:rPr>
        <w:t xml:space="preserve">. 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Інтенсифікація процесу ущільнення насипного ґрунту можлива, зокрема, за рахунок прискорення його ущільнення шляхом збільшення робочих напружень на поверхні контакту робочих органів з ґрунтом. Для усунення можливості вислизання ґрунту з-під робочих органів внаслідок його пластичних деформацій пропонується р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озробка нових конструкцій 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робочих органів ґрунтоущільнювальних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машин (ГУМ) 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зі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спеціальни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ми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профільни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ми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робочи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ми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поверхнями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для підвищення ефективності в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едення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робіт. Створення нових робочих органів відстає від сучасних технологічних вимог, що пред'являються 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до машин, задіяних у пооперацій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н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й технології ущільнення через відсутність науково обґрунтованих методик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зокрема для котків і віброплит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4A6B84" w:rsidRPr="00C31DE9" w:rsidRDefault="004A6B84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Існуюча технологія ущільнення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ґрунтів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заснована на методиках розрахунку універсальних робочих органів ГУМ з глад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ень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кою 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робочою поверхнею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, як правило, рекомендує використовувати статичний метод ущільнення ґрунту, при якому необхідна величина кінцевої щільності досягається за рахунок багаторазового проходження 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котками чи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віброплитами, при цьому шар ущільнюваного 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="00855BF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0A653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традиційно знаходиться у межах</w:t>
      </w:r>
      <w:r w:rsidR="00855BF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0,1…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0,15 м.</w:t>
      </w:r>
    </w:p>
    <w:p w:rsidR="001C1A8F" w:rsidRPr="00C31DE9" w:rsidRDefault="007B7EE5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hAnsi="Times New Roman"/>
          <w:b/>
          <w:sz w:val="20"/>
          <w:szCs w:val="24"/>
        </w:rPr>
        <w:t xml:space="preserve">Мета статті. </w:t>
      </w:r>
      <w:r w:rsidR="001C1A8F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Основна мета роботи – визначити групи параметрів, які характеризують процес ущільнення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ґрунту теоретичним і експериментальним шляхом</w:t>
      </w:r>
      <w:r w:rsidR="001C1A8F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4A6B84" w:rsidRPr="00C31DE9" w:rsidRDefault="004A6B84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Ситуація, що склалася, показує, що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забезпече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нн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я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необхідного ущільнення при зниженні кількості проходів є актуальним завданням даних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lastRenderedPageBreak/>
        <w:t>досліджень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Т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ак само є необхідність в отриманні нових закономірностей, які описують процес ущільнення в залежності від різних факторів.</w:t>
      </w:r>
    </w:p>
    <w:p w:rsidR="004A6B84" w:rsidRPr="00C31DE9" w:rsidRDefault="004A6B84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В якості спеціалізованого ущільнюючого пристрою розглядається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профільна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ущільнювальна поверхня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котка чи віброплити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з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спрямованими вертикальними колива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ннями.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П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роцес ущільнення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ґрунту котком чи вібраційною плитою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характеризуються трьома групами параметрів: конструкційними, технологічними і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значущими параметрами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4A6B84" w:rsidRPr="00C31DE9" w:rsidRDefault="007B7EE5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hAnsi="Times New Roman" w:cs="Times New Roman"/>
          <w:b/>
          <w:sz w:val="20"/>
          <w:szCs w:val="24"/>
        </w:rPr>
        <w:t xml:space="preserve">Виклад основного матеріалу. 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До конструкційних параметрів віброплит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і котків 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відносяться: геометричні розміри опорної 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поверхні вальця котка (його зовнішній діаметр </w:t>
      </w:r>
      <w:r w:rsidR="00C81DC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D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і ширина </w:t>
      </w:r>
      <w:r w:rsidR="00C81DC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B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)</w:t>
      </w:r>
      <w:r w:rsidR="003E279A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довжина опорної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L</w:t>
      </w:r>
      <w:r w:rsidR="007B21D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о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 похил</w:t>
      </w:r>
      <w:r w:rsidR="00C81D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ої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поверхні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L</w:t>
      </w:r>
      <w:r w:rsidR="007B21D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п</w:t>
      </w:r>
      <w:r w:rsidR="003E279A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поверхні віброплити,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маса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G</w:t>
      </w:r>
      <w:r w:rsidR="003E279A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вальця котка чи віброплити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і ширина віброплити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b</w:t>
      </w:r>
      <w:r w:rsidR="004A6B8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вид профільної поверхні.</w:t>
      </w:r>
    </w:p>
    <w:p w:rsidR="004A6B84" w:rsidRPr="00C31DE9" w:rsidRDefault="004A6B84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Технолог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ічні параметри процесу ущільнення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характеризуються наступними величинами</w:t>
      </w:r>
      <w:r w:rsidR="00855BF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(рис.</w:t>
      </w:r>
      <w:r w:rsidR="000E3792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AD734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1)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: довжина к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онтактної частини похил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ої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поверхні </w:t>
      </w:r>
      <w:proofErr w:type="spellStart"/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віброплити</w:t>
      </w:r>
      <w:proofErr w:type="spellEnd"/>
      <w:r w:rsidR="007B21D8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</w:t>
      </w:r>
      <w:proofErr w:type="spellStart"/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L</w:t>
      </w:r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vertAlign w:val="subscript"/>
          <w:lang w:eastAsia="uk-UA"/>
        </w:rPr>
        <w:t>к</w:t>
      </w:r>
      <w:proofErr w:type="spellEnd"/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, 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середня</w:t>
      </w:r>
      <w:r w:rsidR="007B21D8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висота відсипаного шару 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ґрунту</w:t>
      </w:r>
      <w:r w:rsidR="007B21D8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H</w:t>
      </w:r>
      <w:r w:rsidR="007B21D8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, 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середня висота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шару осаду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0E3792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після вібраційного ущільнення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ΔH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кут атаки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α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збільшення щільності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∆ρ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загальна необхідна висота ґрунтової основи</w:t>
      </w:r>
      <w:r w:rsidR="007B21D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h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технологічна швидкість</w:t>
      </w:r>
      <w:r w:rsidR="000E3792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руху робочого органа </w:t>
      </w:r>
      <w:r w:rsidR="007B21D8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ϑ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. </w:t>
      </w:r>
    </w:p>
    <w:p w:rsidR="007B21D8" w:rsidRPr="00C31DE9" w:rsidRDefault="007B21D8" w:rsidP="007B7EE5">
      <w:pPr>
        <w:shd w:val="clear" w:color="auto" w:fill="FFFFFF"/>
        <w:spacing w:after="240"/>
        <w:ind w:firstLine="425"/>
        <w:contextualSpacing/>
        <w:jc w:val="both"/>
        <w:rPr>
          <w:rFonts w:ascii="Times New Roman" w:eastAsia="Times New Roman" w:hAnsi="Times New Roman" w:cs="Times New Roman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Серед них можливо виділити основні параметри, такі як </w:t>
      </w:r>
      <w:r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ΔH, α, ϑ,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які суттєво впливають на стан і характеристики </w:t>
      </w:r>
      <w:r w:rsidR="00615D44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ущільненого 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.</w:t>
      </w:r>
    </w:p>
    <w:p w:rsidR="004A6B84" w:rsidRPr="00C31DE9" w:rsidRDefault="004A6B84" w:rsidP="007B7EE5">
      <w:pPr>
        <w:shd w:val="clear" w:color="auto" w:fill="FFFFFF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Щільність ущільнюваного ґрунту</w:t>
      </w:r>
      <w:r w:rsidR="00615D4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615D44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ρ</w:t>
      </w:r>
      <w:r w:rsidR="00615D44" w:rsidRPr="00C31DE9">
        <w:rPr>
          <w:rFonts w:ascii="Times New Roman" w:eastAsia="Times New Roman" w:hAnsi="Times New Roman" w:cs="Times New Roman"/>
          <w:i/>
          <w:sz w:val="20"/>
          <w:szCs w:val="24"/>
          <w:vertAlign w:val="subscript"/>
          <w:lang w:eastAsia="uk-UA"/>
        </w:rPr>
        <w:t>0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вологість</w:t>
      </w:r>
      <w:r w:rsidR="00615D4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615D44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θ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і кінцева щільність</w:t>
      </w:r>
      <w:r w:rsidR="00615D44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proofErr w:type="spellStart"/>
      <w:r w:rsidR="00615D44" w:rsidRPr="00C31DE9">
        <w:rPr>
          <w:rFonts w:ascii="Times New Roman" w:eastAsia="Times New Roman" w:hAnsi="Times New Roman" w:cs="Times New Roman"/>
          <w:i/>
          <w:sz w:val="20"/>
          <w:szCs w:val="24"/>
          <w:lang w:eastAsia="uk-UA"/>
        </w:rPr>
        <w:t>ρ</w:t>
      </w:r>
      <w:r w:rsidR="00615D44" w:rsidRPr="00C31DE9">
        <w:rPr>
          <w:rFonts w:ascii="Times New Roman" w:eastAsia="Times New Roman" w:hAnsi="Times New Roman" w:cs="Times New Roman"/>
          <w:i/>
          <w:sz w:val="20"/>
          <w:szCs w:val="24"/>
          <w:vertAlign w:val="subscript"/>
          <w:lang w:eastAsia="uk-UA"/>
        </w:rPr>
        <w:t>кін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є значущими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lastRenderedPageBreak/>
        <w:t xml:space="preserve">функціональними параметрами, відомими в процесі роботи і </w:t>
      </w:r>
      <w:r w:rsidR="000E3792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які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впливають на процес ущільнення </w:t>
      </w:r>
      <w:r w:rsidR="000E3792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E222D3" w:rsidRPr="00AB399C" w:rsidRDefault="00AD7340" w:rsidP="001C1A8F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AB399C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2862696" cy="1496290"/>
            <wp:effectExtent l="19050" t="0" r="0" b="0"/>
            <wp:docPr id="2" name="Рисунок 1" descr="C:\Users\1\Desktop\Фрагмент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Фрагмент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675" cy="14973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7340" w:rsidRPr="00AB399C" w:rsidRDefault="00AD7340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</w:p>
    <w:p w:rsidR="00AD7340" w:rsidRPr="00AB399C" w:rsidRDefault="00AD7340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uk-UA"/>
        </w:rPr>
      </w:pPr>
      <w:r w:rsidRPr="00AB399C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Рис. 1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Pr="00AB399C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AB399C">
        <w:rPr>
          <w:rFonts w:ascii="Times New Roman" w:eastAsia="Times New Roman" w:hAnsi="Times New Roman" w:cs="Times New Roman"/>
          <w:i/>
          <w:sz w:val="20"/>
          <w:szCs w:val="20"/>
          <w:lang w:eastAsia="uk-UA"/>
        </w:rPr>
        <w:t xml:space="preserve">Параметри, які впливають на процес ущільнення </w:t>
      </w:r>
      <w:r w:rsidR="000E3792" w:rsidRPr="00AB399C">
        <w:rPr>
          <w:rFonts w:ascii="Times New Roman" w:eastAsia="Times New Roman" w:hAnsi="Times New Roman" w:cs="Times New Roman"/>
          <w:i/>
          <w:sz w:val="20"/>
          <w:szCs w:val="20"/>
          <w:lang w:eastAsia="uk-UA"/>
        </w:rPr>
        <w:t>ґрунту</w:t>
      </w:r>
      <w:r w:rsidRPr="00AB399C">
        <w:rPr>
          <w:rFonts w:ascii="Times New Roman" w:eastAsia="Times New Roman" w:hAnsi="Times New Roman" w:cs="Times New Roman"/>
          <w:i/>
          <w:sz w:val="20"/>
          <w:szCs w:val="20"/>
          <w:lang w:eastAsia="uk-UA"/>
        </w:rPr>
        <w:t xml:space="preserve"> віброплитою</w:t>
      </w:r>
    </w:p>
    <w:p w:rsidR="00AD7340" w:rsidRPr="00AB399C" w:rsidRDefault="00AD7340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</w:p>
    <w:p w:rsidR="004A6B84" w:rsidRPr="00C31DE9" w:rsidRDefault="004A6B84" w:rsidP="00AB399C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Група параметрів, які визначаються конструктивно, обґрунтована технологі</w:t>
      </w:r>
      <w:r w:rsidR="000E3792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єю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ущільнення та основними характеристиками базової віброплити, а непрямі параметри цієї ж групи розраховуються за існуючими методиками розрахунку будівельно-дорожніх машин. При оптимальних значеннях параметрів досягається найбільший ефект ущільнення при менших витратах. Значення цих параметрів взаємопов'язані і залежать від типу ґрунту, товщини ущільнюваного шару та необхідної кінцевої щільності.</w:t>
      </w:r>
    </w:p>
    <w:p w:rsidR="00AD7340" w:rsidRPr="00C31DE9" w:rsidRDefault="00AD7340" w:rsidP="00AB399C">
      <w:pPr>
        <w:shd w:val="clear" w:color="auto" w:fill="FFFFFF"/>
        <w:spacing w:after="240"/>
        <w:ind w:firstLine="426"/>
        <w:contextualSpacing/>
        <w:jc w:val="both"/>
        <w:rPr>
          <w:rFonts w:ascii="Times New Roman" w:eastAsia="Times New Roman" w:hAnsi="Times New Roman" w:cs="Times New Roman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Пропонується 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наступна послідовність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розрахунк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у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віброплит, виконаних з двох контактних поверхонь прямокутної форми 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з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 xml:space="preserve"> глад</w:t>
      </w:r>
      <w:r w:rsidR="000E3792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ень</w:t>
      </w:r>
      <w:r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кою пове</w:t>
      </w:r>
      <w:r w:rsidR="00AB399C" w:rsidRPr="00C31DE9">
        <w:rPr>
          <w:rFonts w:ascii="Times New Roman" w:eastAsia="Times New Roman" w:hAnsi="Times New Roman" w:cs="Times New Roman"/>
          <w:sz w:val="20"/>
          <w:szCs w:val="24"/>
          <w:lang w:eastAsia="uk-UA"/>
        </w:rPr>
        <w:t>рхнею (рис. 2).</w:t>
      </w:r>
    </w:p>
    <w:p w:rsidR="00AB399C" w:rsidRPr="00C31DE9" w:rsidRDefault="00AB399C" w:rsidP="00AB399C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1. Мінімальний розмір </w:t>
      </w:r>
      <w:r w:rsidR="000E3792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основ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и віброплити повинен бути більше товщини ущільнюваного шару,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ru-RU" w:eastAsia="uk-UA"/>
        </w:rPr>
        <w:t>b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≥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ru-RU" w:eastAsia="uk-UA"/>
        </w:rPr>
        <w:t>H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AB399C" w:rsidRPr="00C31DE9" w:rsidRDefault="008359B9" w:rsidP="00AB399C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>Ширину віброплити о</w:t>
      </w:r>
      <w:r w:rsidR="00AB399C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птимально </w:t>
      </w:r>
      <w:r w:rsidR="00AB399C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вибирати</w:t>
      </w:r>
      <w:r w:rsidR="00AB399C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в межах </w:t>
      </w:r>
      <w:r w:rsidR="00AB399C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ru-RU" w:eastAsia="uk-UA"/>
        </w:rPr>
        <w:t>b</w:t>
      </w:r>
      <w:r w:rsidR="00AB399C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 = 0,45 м.</w:t>
      </w:r>
    </w:p>
    <w:p w:rsidR="00AB399C" w:rsidRPr="00C31DE9" w:rsidRDefault="00AB399C" w:rsidP="00AB399C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2. Довжину опорної поверхні віброплити доцільно визначати як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L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vertAlign w:val="subscript"/>
          <w:lang w:eastAsia="uk-UA"/>
        </w:rPr>
        <w:t>о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= 1,2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b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AB399C" w:rsidRPr="00C31DE9" w:rsidRDefault="00AB399C" w:rsidP="00AB399C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3. Питомий статичний тиск визнача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ти, як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Р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ст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= G/A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</w:t>
      </w:r>
    </w:p>
    <w:p w:rsidR="00AB399C" w:rsidRPr="00C31DE9" w:rsidRDefault="00AB399C" w:rsidP="00AB399C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де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A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опорна площа:</w:t>
      </w:r>
    </w:p>
    <w:p w:rsidR="00AB399C" w:rsidRPr="00C31DE9" w:rsidRDefault="00AB399C" w:rsidP="00AB399C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A = (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L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к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+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L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о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)∙b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AB399C" w:rsidRPr="0047145B" w:rsidRDefault="00AB399C" w:rsidP="00AB399C">
      <w:pPr>
        <w:shd w:val="clear" w:color="auto" w:fill="FFFFFF"/>
        <w:spacing w:after="240"/>
        <w:ind w:firstLine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D7340" w:rsidRPr="00AB399C" w:rsidRDefault="005F496C" w:rsidP="00AB399C">
      <w:pPr>
        <w:shd w:val="clear" w:color="auto" w:fill="FFFFFF"/>
        <w:spacing w:after="240"/>
        <w:ind w:firstLine="284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AB399C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drawing>
          <wp:inline distT="0" distB="0" distL="0" distR="0">
            <wp:extent cx="2324100" cy="975360"/>
            <wp:effectExtent l="19050" t="0" r="0" b="0"/>
            <wp:docPr id="4" name="Рисунок 2" descr="C:\Users\1\Desktop\Фрагмент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Фрагмент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l="62041" b="703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975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7340" w:rsidRDefault="005F496C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AB399C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Рис. 2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Pr="00AB399C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Розрахункова схема роботи віброплити</w:t>
      </w:r>
    </w:p>
    <w:p w:rsidR="00F87EE1" w:rsidRPr="00C31DE9" w:rsidRDefault="00F87EE1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16"/>
          <w:szCs w:val="20"/>
          <w:lang w:eastAsia="uk-UA"/>
        </w:rPr>
      </w:pPr>
    </w:p>
    <w:p w:rsidR="005F496C" w:rsidRPr="00C31DE9" w:rsidRDefault="005F496C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val="ru-RU" w:eastAsia="uk-UA"/>
        </w:rPr>
        <w:t>г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сила пасивного тиску маси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 грунту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;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F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пр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сила тертя, переміщення призми волочіння; </w:t>
      </w:r>
    </w:p>
    <w:p w:rsidR="005F496C" w:rsidRPr="00C31DE9" w:rsidRDefault="005F496C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N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у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вертикальна реакція на похилій поверхні; P – тягове зусилля;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G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вага віброплити;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 </w:t>
      </w:r>
    </w:p>
    <w:p w:rsidR="0047145B" w:rsidRPr="00C31DE9" w:rsidRDefault="005F496C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F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val="ru-RU" w:eastAsia="uk-UA"/>
        </w:rPr>
        <w:t>у.тр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– сила тертя на похилій поверхні; </w:t>
      </w:r>
    </w:p>
    <w:p w:rsidR="005F496C" w:rsidRPr="00C31DE9" w:rsidRDefault="005F496C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16"/>
          <w:szCs w:val="20"/>
          <w:lang w:eastAsia="uk-UA"/>
        </w:rPr>
      </w:pP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N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о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вертикальна реакція на прямолінійної поверхні;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тр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vertAlign w:val="subscript"/>
          <w:lang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– сила тертя на прямолінійної поверхні;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t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– час впливу</w:t>
      </w:r>
      <w:r w:rsidR="00C62CE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5F496C" w:rsidRPr="00AB399C" w:rsidRDefault="005F496C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9401C8" w:rsidRPr="00C31DE9" w:rsidRDefault="009401C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4. Час прикладання навантаження визначається як</w:t>
      </w:r>
      <w:r w:rsidR="00C62CE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:</w:t>
      </w:r>
    </w:p>
    <w:p w:rsidR="00642448" w:rsidRPr="00D12F55" w:rsidRDefault="00642448" w:rsidP="00CC1867">
      <w:pPr>
        <w:shd w:val="clear" w:color="auto" w:fill="FFFFFF"/>
        <w:ind w:firstLine="426"/>
        <w:contextualSpacing/>
        <w:jc w:val="right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m:oMath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t=</m:t>
        </m:r>
        <m:f>
          <m:fPr>
            <m:type m:val="lin"/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eastAsia="uk-UA"/>
              </w:rPr>
            </m:ctrlPr>
          </m:fPr>
          <m:num>
            <m:d>
              <m:d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0"/>
                    <w:szCs w:val="24"/>
                    <w:lang w:eastAsia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0"/>
                        <w:szCs w:val="24"/>
                        <w:lang w:eastAsia="uk-UA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4"/>
                        <w:lang w:eastAsia="uk-UA"/>
                      </w:rPr>
                      <m:t>L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4"/>
                        <w:lang w:eastAsia="uk-UA"/>
                      </w:rPr>
                      <m:t>o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color w:val="000000"/>
                    <w:sz w:val="20"/>
                    <w:szCs w:val="24"/>
                    <w:lang w:eastAsia="uk-UA"/>
                  </w:rPr>
                  <m:t>+cosα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0"/>
                        <w:szCs w:val="24"/>
                        <w:lang w:eastAsia="uk-UA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4"/>
                        <w:lang w:eastAsia="uk-UA"/>
                      </w:rPr>
                      <m:t>H-h</m:t>
                    </m:r>
                  </m:num>
                  <m:den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4"/>
                        <w:lang w:eastAsia="uk-UA"/>
                      </w:rPr>
                      <m:t>sinα</m:t>
                    </m:r>
                  </m:den>
                </m:f>
              </m:e>
            </m:d>
          </m:num>
          <m:den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V</m:t>
            </m:r>
          </m:den>
        </m:f>
      </m:oMath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                 (1)</w:t>
      </w:r>
    </w:p>
    <w:p w:rsidR="009401C8" w:rsidRPr="00C31DE9" w:rsidRDefault="009401C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5. Опір пересуванню базової машини:</w:t>
      </w:r>
    </w:p>
    <w:p w:rsidR="009401C8" w:rsidRPr="00D12F55" w:rsidRDefault="009401C8" w:rsidP="00CC1867">
      <w:pPr>
        <w:shd w:val="clear" w:color="auto" w:fill="FFFFFF"/>
        <w:ind w:firstLine="426"/>
        <w:contextualSpacing/>
        <w:jc w:val="right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m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=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m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m</w:t>
      </w:r>
      <w:r w:rsidR="00B24250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g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∙</w:t>
      </w:r>
      <w:r w:rsidR="00AC374B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ρ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(f + i)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</w:t>
      </w:r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                       (2)</w:t>
      </w:r>
    </w:p>
    <w:p w:rsidR="009401C8" w:rsidRPr="00C31DE9" w:rsidRDefault="009401C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де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m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m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маса машини, кг; </w:t>
      </w:r>
    </w:p>
    <w:p w:rsidR="009401C8" w:rsidRPr="00C31DE9" w:rsidRDefault="009401C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коефіцієнт опору пересуванню; </w:t>
      </w:r>
    </w:p>
    <w:p w:rsidR="009401C8" w:rsidRPr="00C31DE9" w:rsidRDefault="009401C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i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найбільший подовжній ухил покриття</w:t>
      </w:r>
      <w:r w:rsidR="00C62CE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9401C8" w:rsidRPr="00C31DE9" w:rsidRDefault="009401C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6. Опір, що виникає при русі віброплити, складається із сил вертикальних реакцій на похилій і прямолінійною поверхнях, а також сил пасивного тиску маси 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тертя переміщення призми волочіння, тертя на похилій поверхні, тертя на прямолінійної поверхні, я</w:t>
      </w:r>
      <w:r w:rsidR="00AC374B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кі визначаються наступним чином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: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</w:p>
    <w:p w:rsidR="00642448" w:rsidRPr="00D12F55" w:rsidRDefault="00D83744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eastAsia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F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c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eastAsia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γ</m:t>
            </m:r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0"/>
                    <w:szCs w:val="24"/>
                    <w:lang w:eastAsia="uk-UA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color w:val="000000"/>
                    <w:sz w:val="20"/>
                    <w:szCs w:val="24"/>
                    <w:lang w:eastAsia="uk-UA"/>
                  </w:rPr>
                  <m:t>H</m:t>
                </m:r>
              </m:e>
              <m:sup>
                <m:r>
                  <w:rPr>
                    <w:rFonts w:ascii="Cambria Math" w:eastAsia="Times New Roman" w:hAnsi="Cambria Math" w:cs="Times New Roman"/>
                    <w:color w:val="000000"/>
                    <w:sz w:val="20"/>
                    <w:szCs w:val="24"/>
                    <w:lang w:eastAsia="uk-UA"/>
                  </w:rPr>
                  <m:t>2</m:t>
                </m:r>
              </m:sup>
            </m:sSup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B</m:t>
            </m:r>
          </m:num>
          <m:den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2</m:t>
            </m:r>
          </m:den>
        </m:f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t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eastAsia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g</m:t>
            </m:r>
          </m:e>
          <m:sup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2</m:t>
            </m:r>
          </m:sup>
        </m:sSup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eastAsia="uk-UA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45x+</m:t>
            </m:r>
            <m:f>
              <m:f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0"/>
                    <w:szCs w:val="24"/>
                    <w:lang w:eastAsia="uk-UA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color w:val="000000"/>
                    <w:sz w:val="20"/>
                    <w:szCs w:val="24"/>
                    <w:lang w:eastAsia="uk-UA"/>
                  </w:rPr>
                  <m:t>ρ</m:t>
                </m:r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20"/>
                    <w:szCs w:val="24"/>
                    <w:lang w:eastAsia="uk-UA"/>
                  </w:rPr>
                  <m:t>2</m:t>
                </m:r>
              </m:den>
            </m:f>
          </m:e>
        </m:d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+2cHBtg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eastAsia="uk-UA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45+</m:t>
            </m:r>
            <m:f>
              <m:f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0"/>
                    <w:szCs w:val="24"/>
                    <w:lang w:eastAsia="uk-UA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color w:val="000000"/>
                    <w:sz w:val="20"/>
                    <w:szCs w:val="24"/>
                    <w:lang w:eastAsia="uk-UA"/>
                  </w:rPr>
                  <m:t>ρ</m:t>
                </m:r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20"/>
                    <w:szCs w:val="24"/>
                    <w:lang w:eastAsia="uk-UA"/>
                  </w:rPr>
                  <m:t>2</m:t>
                </m:r>
              </m:den>
            </m:f>
          </m:e>
        </m:d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;</m:t>
        </m:r>
      </m:oMath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 (3)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</w:p>
    <w:p w:rsidR="00AC374B" w:rsidRPr="00D12F55" w:rsidRDefault="00AC374B" w:rsidP="00CC1867">
      <w:pPr>
        <w:shd w:val="clear" w:color="auto" w:fill="FFFFFF"/>
        <w:ind w:firstLine="426"/>
        <w:contextualSpacing/>
        <w:jc w:val="right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proofErr w:type="spellStart"/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Пр</w:t>
      </w:r>
      <w:proofErr w:type="spellEnd"/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= V</w:t>
      </w:r>
      <w:r w:rsidR="00B24250"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g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ρμ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1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μ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2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,</w:t>
      </w:r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                        (4)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де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V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об’єм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призми волочіння, 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vertAlign w:val="superscript"/>
          <w:lang w:eastAsia="uk-UA"/>
        </w:rPr>
        <w:t>3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; 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ρ – щільність </w:t>
      </w:r>
      <w:r w:rsidR="00C62CE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кг/м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vertAlign w:val="superscript"/>
          <w:lang w:eastAsia="uk-UA"/>
        </w:rPr>
        <w:t>3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; 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vertAlign w:val="subscript"/>
          <w:lang w:eastAsia="uk-UA"/>
        </w:rPr>
        <w:t>1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коефіцієнт внутрішнього тертя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ущільнюва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-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ного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матеріалу; 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vertAlign w:val="subscript"/>
          <w:lang w:eastAsia="uk-UA"/>
        </w:rPr>
        <w:t>2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коефіцієнт опору переміщенню призми </w:t>
      </w:r>
      <w:r w:rsidR="00C62CE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по </w:t>
      </w:r>
      <w:r w:rsidR="00C62CE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</w:p>
    <w:p w:rsidR="00AC374B" w:rsidRPr="00D12F55" w:rsidRDefault="00AC374B" w:rsidP="00CC1867">
      <w:pPr>
        <w:shd w:val="clear" w:color="auto" w:fill="FFFFFF"/>
        <w:ind w:firstLine="426"/>
        <w:contextualSpacing/>
        <w:jc w:val="right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proofErr w:type="spellStart"/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тр</w:t>
      </w:r>
      <w:proofErr w:type="spellEnd"/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= </w:t>
      </w:r>
      <w:proofErr w:type="spellStart"/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μN</w:t>
      </w:r>
      <w:r w:rsidRPr="00455A24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о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</w:t>
      </w:r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                               (5)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де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коефіцієнт опору переміщенню віброплити при роботі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Опір на подолання підйому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:</w:t>
      </w:r>
    </w:p>
    <w:p w:rsidR="00AC374B" w:rsidRPr="00D12F55" w:rsidRDefault="00AC374B" w:rsidP="00CC1867">
      <w:pPr>
        <w:shd w:val="clear" w:color="auto" w:fill="FFFFFF"/>
        <w:ind w:firstLine="426"/>
        <w:contextualSpacing/>
        <w:jc w:val="right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под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=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mgα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,</w:t>
      </w:r>
      <w:r w:rsidR="00CC1867" w:rsidRPr="00D12F55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ru-RU" w:eastAsia="uk-UA"/>
        </w:rPr>
        <w:t xml:space="preserve">                              </w:t>
      </w:r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>(6)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де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α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підйом у рад.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7. Для передбачуваних типових умов роботи </w:t>
      </w:r>
      <w:r w:rsidR="00B2425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ГУМ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із застосуванням вібраційного впливу величини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под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→ 0 і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f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пр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→ 0, що дозволяє ними знехтувати.</w:t>
      </w:r>
    </w:p>
    <w:p w:rsidR="00AC374B" w:rsidRPr="00C31DE9" w:rsidRDefault="00AC37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Тягове зусилля, необхідне для подолання опору при роботі плити:</w:t>
      </w:r>
    </w:p>
    <w:p w:rsidR="00D44334" w:rsidRPr="00D12F55" w:rsidRDefault="00D83744" w:rsidP="00CC1867">
      <w:pPr>
        <w:shd w:val="clear" w:color="auto" w:fill="FFFFFF"/>
        <w:ind w:firstLine="426"/>
        <w:contextualSpacing/>
        <w:jc w:val="right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val="en-US" w:eastAsia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val="en-US" w:eastAsia="uk-UA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val="en-US" w:eastAsia="uk-UA"/>
              </w:rPr>
              <m:t>c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=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val="en-US" w:eastAsia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val="en-US" w:eastAsia="uk-UA"/>
              </w:rPr>
              <m:t>F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тр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val="en-US" w:eastAsia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val="en-US" w:eastAsia="uk-UA"/>
              </w:rPr>
              <m:t>F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пр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val="en-US" w:eastAsia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val="en-US" w:eastAsia="uk-UA"/>
              </w:rPr>
              <m:t>F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у тр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val="en-US" w:eastAsia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val="en-US" w:eastAsia="uk-UA"/>
              </w:rPr>
              <m:t>F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с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.</m:t>
        </m:r>
      </m:oMath>
      <w:r w:rsidR="00CC1867" w:rsidRPr="00D12F55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  </w:t>
      </w:r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                   (7)</w:t>
      </w:r>
    </w:p>
    <w:p w:rsidR="00B24250" w:rsidRPr="00C31DE9" w:rsidRDefault="00B24250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Тягове зусилля машини визначається як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:</w:t>
      </w:r>
    </w:p>
    <w:p w:rsidR="00855BF5" w:rsidRPr="00D12F55" w:rsidRDefault="00855BF5" w:rsidP="00CC1867">
      <w:pPr>
        <w:shd w:val="clear" w:color="auto" w:fill="FFFFFF"/>
        <w:ind w:firstLine="426"/>
        <w:contextualSpacing/>
        <w:jc w:val="right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m:oMath>
        <m:r>
          <w:rPr>
            <w:rFonts w:ascii="Cambria Math" w:eastAsia="Times New Roman" w:hAnsi="Cambria Math" w:cs="Times New Roman"/>
            <w:color w:val="000000"/>
            <w:sz w:val="20"/>
            <w:szCs w:val="24"/>
            <w:lang w:eastAsia="uk-UA"/>
          </w:rPr>
          <m:t>P=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000000"/>
                <w:sz w:val="20"/>
                <w:szCs w:val="24"/>
                <w:lang w:eastAsia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N</m:t>
            </m:r>
          </m:num>
          <m:den>
            <m:r>
              <w:rPr>
                <w:rFonts w:ascii="Cambria Math" w:eastAsia="Times New Roman" w:hAnsi="Cambria Math" w:cs="Times New Roman"/>
                <w:color w:val="000000"/>
                <w:sz w:val="20"/>
                <w:szCs w:val="24"/>
                <w:lang w:eastAsia="uk-UA"/>
              </w:rPr>
              <m:t>V∙270</m:t>
            </m:r>
          </m:den>
        </m:f>
      </m:oMath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>,</w:t>
      </w:r>
      <w:r w:rsidR="00CC1867" w:rsidRPr="00D12F55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 xml:space="preserve">                                (8)</w:t>
      </w:r>
    </w:p>
    <w:p w:rsidR="00B24250" w:rsidRPr="00C31DE9" w:rsidRDefault="00B24250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де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N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п</w:t>
      </w:r>
      <w:r w:rsidR="008B7536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отужність тягової машини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; </w:t>
      </w:r>
    </w:p>
    <w:p w:rsidR="00B24250" w:rsidRPr="00C31DE9" w:rsidRDefault="00B24250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V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швидкість поступального руху.</w:t>
      </w:r>
    </w:p>
    <w:p w:rsidR="00B24250" w:rsidRPr="00C31DE9" w:rsidRDefault="00B24250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Тягове зусилля необхідно перевірити на можливість його реалізації за умовами зчеплення:</w:t>
      </w:r>
    </w:p>
    <w:p w:rsidR="00B24250" w:rsidRPr="00C31DE9" w:rsidRDefault="00B24250" w:rsidP="0047145B">
      <w:pPr>
        <w:shd w:val="clear" w:color="auto" w:fill="FFFFFF"/>
        <w:ind w:firstLine="426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mg∙φ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сц</w:t>
      </w:r>
      <w:proofErr w:type="spellEnd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&gt;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T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c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</w:t>
      </w:r>
    </w:p>
    <w:p w:rsidR="00B24250" w:rsidRPr="00C31DE9" w:rsidRDefault="008B7536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де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mg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зчіпн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>а</w:t>
      </w:r>
      <w:r w:rsidR="00B24250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вага машини; </w:t>
      </w:r>
    </w:p>
    <w:p w:rsidR="00B24250" w:rsidRPr="00C31DE9" w:rsidRDefault="00B24250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φ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сц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– коефіцієнт зчеплення коліс з поверхнею дороги.</w:t>
      </w:r>
    </w:p>
    <w:p w:rsidR="00B24250" w:rsidRPr="00C31DE9" w:rsidRDefault="00B24250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</w:p>
    <w:p w:rsidR="004A6B84" w:rsidRPr="00C31DE9" w:rsidRDefault="004A6B84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Під час роботи вібро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плита надає багаторазове додаткове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навантаження, що в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икликає тиксотропні зміни 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у</w:t>
      </w:r>
      <w:r w:rsidR="00451A75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ґрунті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, які зменшують опір зрушенню і сприяють перебудові структури для оптимального ущільнення. Функціональні параметри отримані у вигляді поправочних коефіцієнтів для аналогічних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lastRenderedPageBreak/>
        <w:t xml:space="preserve">методик ущільнення 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ґрунтів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на основі встановлених закономірностей.</w:t>
      </w:r>
    </w:p>
    <w:p w:rsidR="004A6B84" w:rsidRPr="00C31DE9" w:rsidRDefault="004A6B84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Для підтвердження або спростування вище</w:t>
      </w:r>
      <w:r w:rsidR="004E50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сказа</w:t>
      </w:r>
      <w:r w:rsidR="004E50C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-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ного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необхідно провести ряд експериментальних досліджень.</w:t>
      </w:r>
    </w:p>
    <w:p w:rsidR="00563E89" w:rsidRPr="00C31DE9" w:rsidRDefault="004A6B84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Одним з варіантів експериментальних досліджень, є використання методів імітаційного моделювання на основі сучасних програмних комплексів, створення математичної моделі, засноване на виборі реологічної моделі </w:t>
      </w:r>
      <w:r w:rsidR="008359B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ґрунту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і встановлення значимих параметрів процесу ущільнення ґрунту в лабораторних умовах.</w:t>
      </w:r>
    </w:p>
    <w:p w:rsidR="008359B9" w:rsidRPr="00C31DE9" w:rsidRDefault="008359B9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Зокрема, проведені експериментальні дослідження для з’ясування ефективності роботи котків з вальцями спеціального профілю (ребристих вальців з прямокутними і конічними поверхнями).</w:t>
      </w:r>
    </w:p>
    <w:p w:rsidR="00E56C5D" w:rsidRPr="00C31DE9" w:rsidRDefault="00E56C5D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Варіанти фізичних моделей ребристих котків показані на рис. 3.</w:t>
      </w:r>
    </w:p>
    <w:p w:rsidR="00882B96" w:rsidRPr="00C31DE9" w:rsidRDefault="00882B96" w:rsidP="00157DF7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16"/>
          <w:szCs w:val="20"/>
          <w:lang w:eastAsia="uk-UA"/>
        </w:rPr>
      </w:pPr>
    </w:p>
    <w:p w:rsidR="004E50C8" w:rsidRDefault="004E50C8" w:rsidP="002A05D7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102281" cy="85725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цылиндр.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8692" cy="870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A05D7" w:rsidRPr="00945E51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 w:rsidR="00882B96" w:rsidRPr="00945E51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 </w:t>
      </w:r>
      <w:r w:rsidR="002A05D7" w:rsidRPr="00945E51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095597" cy="852052"/>
            <wp:effectExtent l="0" t="0" r="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цылиндр. с боков. диск.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0194" cy="863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50C8" w:rsidRDefault="004E50C8" w:rsidP="004E50C8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а)         </w:t>
      </w:r>
      <w:r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             </w:t>
      </w:r>
      <w:r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          б)</w:t>
      </w:r>
    </w:p>
    <w:p w:rsidR="002A05D7" w:rsidRPr="00945E51" w:rsidRDefault="004E50C8" w:rsidP="002A05D7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137407" cy="884567"/>
            <wp:effectExtent l="0" t="0" r="571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коническ.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6688" cy="899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A05D7" w:rsidRPr="00945E51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 w:rsidR="00882B96" w:rsidRPr="00945E51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 </w:t>
      </w:r>
      <w:r w:rsidR="002A05D7" w:rsidRPr="00945E51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136574" cy="883920"/>
            <wp:effectExtent l="0" t="0" r="698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конический с боков.диск.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754" cy="889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05D7" w:rsidRPr="00945E51" w:rsidRDefault="002A05D7" w:rsidP="004E50C8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в)      </w:t>
      </w:r>
      <w:r w:rsidR="00882B96"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  </w:t>
      </w:r>
      <w:r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       </w:t>
      </w:r>
      <w:r w:rsidR="004E50C8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            </w:t>
      </w:r>
      <w:r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   г)</w:t>
      </w:r>
    </w:p>
    <w:p w:rsidR="00F87EE1" w:rsidRDefault="002A05D7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Рис. 3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="00882B96" w:rsidRP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Фізичні моделі ребристих котів з:</w:t>
      </w:r>
    </w:p>
    <w:p w:rsidR="002A05D7" w:rsidRDefault="002A05D7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а)</w:t>
      </w:r>
      <w:r w:rsidR="00882B96"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- 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циліндричною ступеневою формою</w:t>
      </w:r>
      <w:r w:rsidR="00882B96"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без бічних тонких циліндричних дисків; б) </w:t>
      </w:r>
      <w:r w:rsidR="00882B96"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- циліндричною ступеневою формою з бічними тонкими циліндричними дисками; в)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– конічно-циліндричною робочою поверхнею без бічних тонких циліндричних дисків; </w:t>
      </w:r>
      <w:r w:rsidR="00882B96"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г)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- конічно-циліндричною робочою поверхнею з бічними тонкими циліндричними дисками</w:t>
      </w:r>
    </w:p>
    <w:p w:rsidR="00C31DE9" w:rsidRPr="00882B96" w:rsidRDefault="00C31DE9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</w:p>
    <w:p w:rsidR="00AE5B1C" w:rsidRPr="00C31DE9" w:rsidRDefault="00AE5B1C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Постійними параметрами для проведення досліджень прийняті наступні: категорія ґрунту, швидкість ущільнення, товщина відсипки ґрунту, вага вальця котка, вологість ґрунту.</w:t>
      </w:r>
    </w:p>
    <w:p w:rsidR="00AE5B1C" w:rsidRPr="00C31DE9" w:rsidRDefault="00AE5B1C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Змінними параметрами при проведенні досліджень прийняті наступні: кількість проходів n, кількість виступних частин, та профіль робочої частина вальця котка.</w:t>
      </w:r>
    </w:p>
    <w:p w:rsidR="00157DF7" w:rsidRPr="00C31DE9" w:rsidRDefault="00157DF7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Фото процесу ущільнення грунту фізичними моделями ребристих котків показані на рис. 4.</w:t>
      </w:r>
    </w:p>
    <w:p w:rsidR="00AE5B1C" w:rsidRPr="00C31DE9" w:rsidRDefault="00AE5B1C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За результатами досліджень побудовані графічні залежності, показані на рис. </w:t>
      </w:r>
      <w:r w:rsidR="00157DF7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5,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r w:rsidR="00157DF7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6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, </w:t>
      </w:r>
      <w:r w:rsidR="00157DF7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7, 8, 9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2F78A7" w:rsidRPr="00C31DE9" w:rsidRDefault="002F78A7" w:rsidP="002F78A7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Вертикальна осаду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h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val="ru-RU" w:eastAsia="uk-UA"/>
        </w:rPr>
        <w:t>1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отримана вимірюванням товщини шару грунту до та після ущільнення.</w:t>
      </w:r>
    </w:p>
    <w:p w:rsidR="002F78A7" w:rsidRPr="00C31DE9" w:rsidRDefault="002F78A7" w:rsidP="002F78A7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Жорсткість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с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визначена як співвідношення ваги котка до вертикальної осаду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h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val="ru-RU" w:eastAsia="uk-UA"/>
        </w:rPr>
        <w:t>1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val="ru-RU" w:eastAsia="uk-UA"/>
        </w:rPr>
        <w:t>.</w:t>
      </w:r>
    </w:p>
    <w:p w:rsidR="002F78A7" w:rsidRPr="00C31DE9" w:rsidRDefault="002F78A7" w:rsidP="002F78A7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highlight w:val="yellow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Характеристика ущільнення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грунту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Р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у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отримана шляхом вимірювання вертикального зусилля при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lastRenderedPageBreak/>
        <w:t xml:space="preserve">втисканні у його поверхню циліндричного зразка заданого об’єму. </w:t>
      </w:r>
    </w:p>
    <w:p w:rsidR="00157DF7" w:rsidRDefault="00157DF7" w:rsidP="00AE5B1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</w:p>
    <w:p w:rsidR="004E49DA" w:rsidRDefault="004E49DA" w:rsidP="004E49DA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321083" cy="1558137"/>
            <wp:effectExtent l="1905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G_20160414_151259.jpg"/>
                    <pic:cNvPicPr/>
                  </pic:nvPicPr>
                  <pic:blipFill rotWithShape="1">
                    <a:blip r:embed="rId20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0299"/>
                    <a:stretch/>
                  </pic:blipFill>
                  <pic:spPr bwMode="auto">
                    <a:xfrm>
                      <a:off x="0" y="0"/>
                      <a:ext cx="1324174" cy="15617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80B3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 w:rsidR="002F78A7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r w:rsidR="00C80B3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317908" cy="1558137"/>
            <wp:effectExtent l="1905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G_20160414_152006.jpg"/>
                    <pic:cNvPicPr/>
                  </pic:nvPicPr>
                  <pic:blipFill rotWithShape="1">
                    <a:blip r:embed="rId21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0155"/>
                    <a:stretch/>
                  </pic:blipFill>
                  <pic:spPr bwMode="auto">
                    <a:xfrm>
                      <a:off x="0" y="0"/>
                      <a:ext cx="1325419" cy="15670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E49DA" w:rsidRDefault="004E49DA" w:rsidP="004E49DA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а)</w:t>
      </w:r>
    </w:p>
    <w:p w:rsidR="004E49DA" w:rsidRDefault="00096BEF" w:rsidP="004E49DA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2918924" cy="2428647"/>
            <wp:effectExtent l="1905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021.jpg"/>
                    <pic:cNvPicPr/>
                  </pic:nvPicPr>
                  <pic:blipFill rotWithShape="1">
                    <a:blip r:embed="rId22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907" t="25194" r="6717" b="35314"/>
                    <a:stretch/>
                  </pic:blipFill>
                  <pic:spPr bwMode="auto">
                    <a:xfrm>
                      <a:off x="0" y="0"/>
                      <a:ext cx="2971250" cy="24721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E49DA" w:rsidRPr="004E49DA" w:rsidRDefault="004E49DA" w:rsidP="004E49DA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8"/>
          <w:szCs w:val="8"/>
          <w:lang w:eastAsia="uk-UA"/>
        </w:rPr>
      </w:pPr>
    </w:p>
    <w:p w:rsidR="00157DF7" w:rsidRDefault="004E49DA" w:rsidP="004E49DA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307424" cy="1584960"/>
            <wp:effectExtent l="19050" t="0" r="7026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G_20160225_151011.jpg"/>
                    <pic:cNvPicPr/>
                  </pic:nvPicPr>
                  <pic:blipFill rotWithShape="1">
                    <a:blip r:embed="rId23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118"/>
                    <a:stretch/>
                  </pic:blipFill>
                  <pic:spPr bwMode="auto">
                    <a:xfrm>
                      <a:off x="0" y="0"/>
                      <a:ext cx="1320962" cy="16013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3C2412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  <w:t xml:space="preserve">   </w:t>
      </w: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1378585" cy="1582705"/>
            <wp:effectExtent l="1905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G_20160225_151103.jpg"/>
                    <pic:cNvPicPr/>
                  </pic:nvPicPr>
                  <pic:blipFill rotWithShape="1">
                    <a:blip r:embed="rId24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766" r="23234"/>
                    <a:stretch/>
                  </pic:blipFill>
                  <pic:spPr bwMode="auto">
                    <a:xfrm>
                      <a:off x="0" y="0"/>
                      <a:ext cx="1384270" cy="15892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57DF7" w:rsidRDefault="004E49DA" w:rsidP="00157DF7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б)</w:t>
      </w:r>
    </w:p>
    <w:p w:rsidR="00157DF7" w:rsidRDefault="00157DF7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Рис. </w:t>
      </w:r>
      <w:r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4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Фото процесу ущільнення грунту ф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ізичн</w:t>
      </w:r>
      <w:r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ими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модел</w:t>
      </w:r>
      <w:r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ями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ребристих котів з: а) 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–</w:t>
      </w:r>
      <w:r w:rsidR="003C2412" w:rsidRPr="003C2412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="003C2412"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конічно-циліндричною робочою поверхнею з бічними тонкими циліндричними дисками </w:t>
      </w:r>
      <w:r w:rsidRPr="00882B96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циліндричних дисків; б) – конічно-циліндричною робочою поверхнею без бічних тонких циліндричних дисків</w:t>
      </w:r>
    </w:p>
    <w:p w:rsidR="00157DF7" w:rsidRDefault="00157DF7" w:rsidP="00AE5B1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</w:p>
    <w:p w:rsidR="003C2412" w:rsidRPr="00C31DE9" w:rsidRDefault="003C2412" w:rsidP="003C2412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Горизонтальна складова опору коченню вальця котка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Р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г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vertAlign w:val="subscript"/>
          <w:lang w:eastAsia="uk-UA"/>
        </w:rPr>
        <w:t xml:space="preserve">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визначена вимірювальною системою.</w:t>
      </w:r>
    </w:p>
    <w:p w:rsidR="003C2412" w:rsidRPr="00C31DE9" w:rsidRDefault="003C2412" w:rsidP="003C2412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Напруження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визначено як співвідношення ваги котка до </w:t>
      </w:r>
      <w:r w:rsidR="00C80B3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площі контакту його робочої поверхні з ґрунтом, яка, в свою чергу визначена за розмірами фізичних моделей котків.</w:t>
      </w:r>
    </w:p>
    <w:p w:rsidR="00A65ED6" w:rsidRDefault="00096BEF" w:rsidP="004847A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lastRenderedPageBreak/>
        <w:drawing>
          <wp:inline distT="0" distB="0" distL="0" distR="0">
            <wp:extent cx="2686050" cy="3136493"/>
            <wp:effectExtent l="1905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h1-n  1.1.jpg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66" t="11381" b="20761"/>
                    <a:stretch/>
                  </pic:blipFill>
                  <pic:spPr bwMode="auto">
                    <a:xfrm>
                      <a:off x="0" y="0"/>
                      <a:ext cx="2686050" cy="31364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82B96" w:rsidRPr="00E56C5D" w:rsidRDefault="00882B96" w:rsidP="004847A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</w:p>
    <w:p w:rsidR="00C47198" w:rsidRPr="00157DF7" w:rsidRDefault="00AE5B1C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Рис.</w:t>
      </w:r>
      <w:r w:rsidR="00157DF7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5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="00C47198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Графіки залежності 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вертикальної осаду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 w:eastAsia="uk-UA"/>
        </w:rPr>
        <w:t>h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vertAlign w:val="subscript"/>
          <w:lang w:eastAsia="uk-UA"/>
        </w:rPr>
        <w:t>1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від кількості проходів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 w:eastAsia="uk-UA"/>
        </w:rPr>
        <w:t>n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для вальця котка з: 1 – </w:t>
      </w:r>
      <w:proofErr w:type="spellStart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цилін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-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дричною</w:t>
      </w:r>
      <w:proofErr w:type="spellEnd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формою робочої поверхні; 2 – циліндричною ступеневою формою </w:t>
      </w:r>
      <w:r w:rsidR="00C47198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без бічних тонких циліндричних дисків; 3 – конічно-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ц</w:t>
      </w:r>
      <w:r w:rsidR="00C47198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иліндричною робочою поверхнею без бічних тонких циліндричних дисків; 4 - конічно-циліндричною робочою поверхнею з бічними тонкими циліндричними дисками</w:t>
      </w:r>
    </w:p>
    <w:p w:rsidR="002F78A7" w:rsidRPr="000C0A9B" w:rsidRDefault="002F78A7" w:rsidP="004847A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</w:pPr>
    </w:p>
    <w:p w:rsidR="00A65ED6" w:rsidRDefault="00096BEF" w:rsidP="004847A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2647950" cy="2114046"/>
            <wp:effectExtent l="1905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c-n  2.2.jpg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87" t="10644" r="4346" b="32076"/>
                    <a:stretch/>
                  </pic:blipFill>
                  <pic:spPr bwMode="auto">
                    <a:xfrm>
                      <a:off x="0" y="0"/>
                      <a:ext cx="2647950" cy="21140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82B96" w:rsidRDefault="00882B96" w:rsidP="004847A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</w:p>
    <w:p w:rsidR="00F87EE1" w:rsidRDefault="00456CA5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Рис. </w:t>
      </w:r>
      <w:r w:rsidR="00157DF7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6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Графіки залежності жорсткості с від кількості проходів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 w:eastAsia="uk-UA"/>
        </w:rPr>
        <w:t>n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для вальця котка з: </w:t>
      </w:r>
    </w:p>
    <w:p w:rsidR="00F87EE1" w:rsidRDefault="00456CA5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1 – циліндричною формою робочої поверхні; </w:t>
      </w:r>
    </w:p>
    <w:p w:rsidR="00456CA5" w:rsidRPr="00157DF7" w:rsidRDefault="00456CA5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2 – циліндричною ступеневою формою без бічних тонких циліндричних дисків; 3 – конічно-циліндричною робочою поверхнею без бічних тонких циліндричних дисків; 4 - конічно-циліндричною робочою поверхнею з бічними тонкими циліндричними дисками</w:t>
      </w:r>
    </w:p>
    <w:p w:rsidR="00A65ED6" w:rsidRDefault="00096BEF" w:rsidP="004847A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lastRenderedPageBreak/>
        <w:drawing>
          <wp:inline distT="0" distB="0" distL="0" distR="0">
            <wp:extent cx="2632075" cy="3040380"/>
            <wp:effectExtent l="1905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y-n  3.3.jpg"/>
                    <pic:cNvPicPr/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56" t="15126" b="15223"/>
                    <a:stretch/>
                  </pic:blipFill>
                  <pic:spPr bwMode="auto">
                    <a:xfrm>
                      <a:off x="0" y="0"/>
                      <a:ext cx="2632075" cy="3040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82B96" w:rsidRDefault="00882B96" w:rsidP="004847AD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</w:p>
    <w:p w:rsidR="00A65ED6" w:rsidRDefault="004847AD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Рис. </w:t>
      </w:r>
      <w:r w:rsidR="00157DF7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7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Графіки залежності </w:t>
      </w:r>
      <w:r w:rsidR="00665498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характеристики ущільнення </w:t>
      </w:r>
      <w:proofErr w:type="spellStart"/>
      <w:r w:rsidR="00665498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грунту</w:t>
      </w:r>
      <w:proofErr w:type="spellEnd"/>
      <w:r w:rsidR="00665498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proofErr w:type="spellStart"/>
      <w:r w:rsidR="00665498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Р</w:t>
      </w:r>
      <w:r w:rsidR="00665498">
        <w:rPr>
          <w:rFonts w:ascii="Times New Roman" w:eastAsia="Times New Roman" w:hAnsi="Times New Roman" w:cs="Times New Roman"/>
          <w:i/>
          <w:color w:val="000000"/>
          <w:sz w:val="20"/>
          <w:szCs w:val="20"/>
          <w:vertAlign w:val="subscript"/>
          <w:lang w:eastAsia="uk-UA"/>
        </w:rPr>
        <w:t>у</w:t>
      </w:r>
      <w:proofErr w:type="spellEnd"/>
      <w:r w:rsidR="00665498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від кількості проходів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 w:eastAsia="uk-UA"/>
        </w:rPr>
        <w:t>n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для вальця котка з: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1 – циліндри</w:t>
      </w:r>
      <w:r w:rsidR="00665498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ч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ною формою робочої поверхні; 2 – циліндричною ступеневою формою без бі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чних тонких циліндричних дисків</w:t>
      </w:r>
    </w:p>
    <w:p w:rsidR="00F87EE1" w:rsidRPr="00157DF7" w:rsidRDefault="00F87EE1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</w:p>
    <w:p w:rsidR="00A65ED6" w:rsidRDefault="00096BEF" w:rsidP="00456CA5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2762250" cy="3082181"/>
            <wp:effectExtent l="1905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г -n  4.4.jpg"/>
                    <pic:cNvPicPr/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75" t="7071" b="20563"/>
                    <a:stretch/>
                  </pic:blipFill>
                  <pic:spPr bwMode="auto">
                    <a:xfrm>
                      <a:off x="0" y="0"/>
                      <a:ext cx="2762250" cy="30821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87EE1" w:rsidRDefault="00456CA5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Рис. </w:t>
      </w:r>
      <w:r w:rsidR="00157DF7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8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Графіки залежності горизонтальної </w:t>
      </w:r>
      <w:proofErr w:type="spellStart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скла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-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дової</w:t>
      </w:r>
      <w:proofErr w:type="spellEnd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опору коченню вальця котка </w:t>
      </w:r>
      <w:proofErr w:type="spellStart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Р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vertAlign w:val="subscript"/>
          <w:lang w:eastAsia="uk-UA"/>
        </w:rPr>
        <w:t>г</w:t>
      </w:r>
      <w:proofErr w:type="spellEnd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від кількості проходів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 w:eastAsia="uk-UA"/>
        </w:rPr>
        <w:t>n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для вальця котка з:</w:t>
      </w:r>
      <w:r w:rsidR="00945E5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1 – циліндричною фор</w:t>
      </w:r>
      <w:r w:rsidR="00943EA2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-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мою робочої поверхні; 2 – циліндричною ступеневою формою без бічних тонких циліндричних дисків; </w:t>
      </w:r>
    </w:p>
    <w:p w:rsidR="00456CA5" w:rsidRPr="00157DF7" w:rsidRDefault="00456CA5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3 – конічно-циліндричною робочою поверхнею без бічних тонких циліндричних дисків; 4 - конічно-циліндричною робочою поверхнею з бічними тонкими циліндричними дисками</w:t>
      </w:r>
    </w:p>
    <w:p w:rsidR="00A65ED6" w:rsidRDefault="00096BEF" w:rsidP="00193ECF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ru-RU" w:eastAsia="ru-RU"/>
        </w:rPr>
        <w:lastRenderedPageBreak/>
        <w:drawing>
          <wp:inline distT="0" distB="0" distL="0" distR="0">
            <wp:extent cx="2765425" cy="2781300"/>
            <wp:effectExtent l="1905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Напруж. -n 5.5.jpg"/>
                    <pic:cNvPicPr/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38" t="7321" b="21024"/>
                    <a:stretch/>
                  </pic:blipFill>
                  <pic:spPr bwMode="auto">
                    <a:xfrm>
                      <a:off x="0" y="0"/>
                      <a:ext cx="2765425" cy="2781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82B96" w:rsidRDefault="00882B96" w:rsidP="00193ECF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highlight w:val="yellow"/>
          <w:lang w:eastAsia="uk-UA"/>
        </w:rPr>
      </w:pPr>
    </w:p>
    <w:p w:rsidR="00456CA5" w:rsidRDefault="00456CA5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Рис. </w:t>
      </w:r>
      <w:r w:rsidR="00157DF7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9</w:t>
      </w:r>
      <w:r w:rsidR="00F87EE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.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Графіки залежності напруження </w:t>
      </w:r>
      <w:r w:rsidR="00096BEF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σ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від кількості проходів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 w:eastAsia="uk-UA"/>
        </w:rPr>
        <w:t>n</w:t>
      </w:r>
      <w:r w:rsidR="004847AD"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для вальця котка з:</w:t>
      </w:r>
      <w:r w:rsidR="00943EA2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1 – </w:t>
      </w:r>
      <w:proofErr w:type="spellStart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цилін</w:t>
      </w:r>
      <w:r w:rsidR="00096BEF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-д</w:t>
      </w:r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>ричною</w:t>
      </w:r>
      <w:proofErr w:type="spellEnd"/>
      <w:r w:rsidRPr="00157DF7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  <w:t xml:space="preserve"> формою робочої поверхні; 2 – циліндричною ступеневою формою без бічних тонких циліндричних дисків; 3 – конічно-циліндричною робочою поверхнею без бічних тонких циліндричних дисків; 4 - конічно-циліндричною робочою поверхнею з бічними тонкими циліндричними дисками</w:t>
      </w:r>
    </w:p>
    <w:p w:rsidR="00C31DE9" w:rsidRPr="00157DF7" w:rsidRDefault="00C31DE9" w:rsidP="00F87EE1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uk-UA"/>
        </w:rPr>
      </w:pPr>
    </w:p>
    <w:p w:rsidR="00E56C5D" w:rsidRPr="00C31DE9" w:rsidRDefault="0039648A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hAnsi="Times New Roman" w:cs="Times New Roman"/>
          <w:b/>
          <w:sz w:val="20"/>
          <w:szCs w:val="24"/>
        </w:rPr>
        <w:t xml:space="preserve">Висновок. </w:t>
      </w:r>
      <w:r w:rsidR="00E56C5D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За результатами досліджень ребристих вальців котків можна зробити наступні висновки</w:t>
      </w:r>
      <w:r w:rsidR="0066549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.</w:t>
      </w:r>
    </w:p>
    <w:p w:rsidR="00157DF7" w:rsidRPr="00C31DE9" w:rsidRDefault="0066549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П</w:t>
      </w:r>
      <w:r w:rsidR="00E56C5D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ри співставленні ефективності роботи </w:t>
      </w:r>
      <w:proofErr w:type="spellStart"/>
      <w:r w:rsidR="00E56C5D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ребрис</w:t>
      </w:r>
      <w:r w:rsidR="00157DF7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-</w:t>
      </w:r>
      <w:r w:rsidR="00E56C5D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тих</w:t>
      </w:r>
      <w:proofErr w:type="spellEnd"/>
      <w:r w:rsidR="00E56C5D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вальців котків з гладенькими вальцями очевидно</w:t>
      </w:r>
      <w:r w:rsidR="00157DF7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:</w:t>
      </w:r>
    </w:p>
    <w:p w:rsidR="00E56C5D" w:rsidRPr="00C31DE9" w:rsidRDefault="00157DF7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- </w:t>
      </w:r>
      <w:r w:rsidR="0066549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вертикальна осаду </w:t>
      </w:r>
      <w:r w:rsidR="0066549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val="en-US" w:eastAsia="uk-UA"/>
        </w:rPr>
        <w:t>h</w:t>
      </w:r>
      <w:r w:rsidR="00665498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1</w:t>
      </w:r>
      <w:r w:rsidR="0066549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для вальця котка з циліндричною та циліндричною ступеневою формою </w:t>
      </w:r>
      <w:r w:rsidR="00665498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lastRenderedPageBreak/>
        <w:t>робочої поверхні без бічних тонких циліндричних дисків має більше значення порівняно з котками з конічно-циліндричною робочою поверхнею без бічних тонких циліндричних дисків та з бічними тонкими циліндричними дисками;</w:t>
      </w:r>
    </w:p>
    <w:p w:rsidR="00942023" w:rsidRPr="00C31DE9" w:rsidRDefault="00665498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- найбільша жорсткість 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с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відповідає конічно-циліндричн</w:t>
      </w:r>
      <w:r w:rsidR="006A4516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ій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робоч</w:t>
      </w:r>
      <w:r w:rsidR="006A4516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ій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поверхн</w:t>
      </w:r>
      <w:r w:rsidR="006A4516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і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без біч</w:t>
      </w:r>
      <w:r w:rsidR="006A4516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них тонких циліндричних дисків</w:t>
      </w:r>
      <w:r w:rsidR="00C80B3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, а найменша - циліндричній ступеневій формі без бічних тонких циліндричних дисків</w:t>
      </w:r>
      <w:r w:rsidR="006A4516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;</w:t>
      </w:r>
    </w:p>
    <w:p w:rsidR="006A4516" w:rsidRPr="00C31DE9" w:rsidRDefault="006A4516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- </w:t>
      </w:r>
      <w:r w:rsidR="00C80B3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характеристики ущільнення </w:t>
      </w:r>
      <w:proofErr w:type="spellStart"/>
      <w:r w:rsidR="00C80B3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грунту</w:t>
      </w:r>
      <w:proofErr w:type="spellEnd"/>
      <w:r w:rsidR="00C80B39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</w:t>
      </w:r>
      <w:proofErr w:type="spellStart"/>
      <w:r w:rsidR="00C80B39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Р</w:t>
      </w:r>
      <w:r w:rsidR="00C80B39"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у</w:t>
      </w:r>
      <w:proofErr w:type="spellEnd"/>
      <w:r w:rsidR="00C80B39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попередньо визначена для вальця котка з циліндричною ступеневою формою робочої поверхні без бічних тонких циліндричних дисків, яка порівняно з циліндричною традиційною формою робочої поверхні дещо нижча</w:t>
      </w:r>
      <w:r w:rsidR="0082404B"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(на 30…35%);</w:t>
      </w:r>
    </w:p>
    <w:p w:rsidR="0082404B" w:rsidRPr="00C31DE9" w:rsidRDefault="008240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- горизонтальна складова опору коченню вальця котка </w:t>
      </w:r>
      <w:proofErr w:type="spellStart"/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>Р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vertAlign w:val="subscript"/>
          <w:lang w:eastAsia="uk-UA"/>
        </w:rPr>
        <w:t>г</w:t>
      </w:r>
      <w:proofErr w:type="spellEnd"/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найменша для вальця з циліндричною ступеневою формою без бічних тонких циліндричних дисків, і знаходиться для усіх досліджених поверхонь значно нижче, ніж у традиційного котка з гладенькою циліндричною поверхнею після першого проходу;</w:t>
      </w:r>
    </w:p>
    <w:p w:rsidR="0082404B" w:rsidRPr="00C31DE9" w:rsidRDefault="0082404B" w:rsidP="0047145B">
      <w:pPr>
        <w:shd w:val="clear" w:color="auto" w:fill="FFFFFF"/>
        <w:ind w:firstLine="426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</w:pP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>- напруження</w:t>
      </w:r>
      <w:r w:rsidRPr="00C31DE9">
        <w:rPr>
          <w:rFonts w:ascii="Times New Roman" w:eastAsia="Times New Roman" w:hAnsi="Times New Roman" w:cs="Times New Roman"/>
          <w:i/>
          <w:color w:val="000000"/>
          <w:sz w:val="20"/>
          <w:szCs w:val="24"/>
          <w:lang w:eastAsia="uk-UA"/>
        </w:rPr>
        <w:t xml:space="preserve"> σ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4"/>
          <w:lang w:eastAsia="uk-UA"/>
        </w:rPr>
        <w:t xml:space="preserve"> на межі контакту робочих поверхонь з ґрунтом для усіх досліджених профілів робочих поверхонь вальців котків перевищує відповідне напруження для традиційного циліндричного котка на 50…90%, що свідчить про інтенсифікацію процесу ущільнення грунту за рахунок спеціального виконання робочої поверхні такого профілю, який обмежує вислизання грунту з-під робочої поверхні котка, тобто блокує його під котком.</w:t>
      </w:r>
    </w:p>
    <w:p w:rsidR="006A4516" w:rsidRDefault="006A4516" w:rsidP="00AB399C">
      <w:pPr>
        <w:shd w:val="clear" w:color="auto" w:fill="FFFFFF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</w:p>
    <w:p w:rsidR="0047145B" w:rsidRDefault="0047145B" w:rsidP="00942023">
      <w:pPr>
        <w:spacing w:line="200" w:lineRule="atLeast"/>
        <w:ind w:firstLine="426"/>
        <w:jc w:val="center"/>
        <w:rPr>
          <w:rFonts w:ascii="Times New Roman" w:hAnsi="Times New Roman" w:cs="Times New Roman"/>
          <w:b/>
          <w:iCs/>
          <w:sz w:val="20"/>
          <w:szCs w:val="20"/>
        </w:rPr>
        <w:sectPr w:rsidR="0047145B" w:rsidSect="00AB399C">
          <w:type w:val="continuous"/>
          <w:pgSz w:w="11906" w:h="16838"/>
          <w:pgMar w:top="1418" w:right="1134" w:bottom="1418" w:left="1134" w:header="709" w:footer="709" w:gutter="0"/>
          <w:cols w:num="2" w:space="397"/>
          <w:docGrid w:linePitch="360"/>
        </w:sectPr>
      </w:pPr>
    </w:p>
    <w:p w:rsidR="0047145B" w:rsidRPr="00C31DE9" w:rsidRDefault="0047145B" w:rsidP="00942023">
      <w:pPr>
        <w:spacing w:line="200" w:lineRule="atLeast"/>
        <w:ind w:firstLine="426"/>
        <w:jc w:val="center"/>
        <w:rPr>
          <w:rFonts w:ascii="Times New Roman" w:hAnsi="Times New Roman" w:cs="Times New Roman"/>
          <w:b/>
          <w:iCs/>
          <w:sz w:val="20"/>
          <w:szCs w:val="20"/>
        </w:rPr>
      </w:pPr>
    </w:p>
    <w:p w:rsidR="0047145B" w:rsidRPr="001A7103" w:rsidRDefault="0047145B" w:rsidP="0047145B">
      <w:pPr>
        <w:pStyle w:val="a5"/>
        <w:tabs>
          <w:tab w:val="left" w:pos="567"/>
          <w:tab w:val="left" w:pos="993"/>
        </w:tabs>
        <w:ind w:left="284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A7103">
        <w:rPr>
          <w:rFonts w:ascii="Times New Roman" w:hAnsi="Times New Roman" w:cs="Times New Roman"/>
          <w:b/>
          <w:color w:val="000000"/>
          <w:sz w:val="24"/>
          <w:szCs w:val="24"/>
        </w:rPr>
        <w:t>ПЕРЕЛІК ВИКОРИСТАНИХ ДЖЕРЕЛ</w:t>
      </w:r>
    </w:p>
    <w:p w:rsidR="00C31DE9" w:rsidRPr="00D27680" w:rsidRDefault="00C31DE9" w:rsidP="00C31DE9">
      <w:pPr>
        <w:ind w:left="284" w:hanging="284"/>
        <w:jc w:val="both"/>
        <w:rPr>
          <w:rFonts w:ascii="Times New Roman" w:hAnsi="Times New Roman"/>
          <w:sz w:val="20"/>
          <w:szCs w:val="24"/>
        </w:rPr>
      </w:pPr>
      <w:r w:rsidRPr="000C0A9B">
        <w:rPr>
          <w:rFonts w:ascii="Times New Roman" w:hAnsi="Times New Roman"/>
          <w:sz w:val="20"/>
          <w:szCs w:val="24"/>
          <w:lang w:val="ru-RU"/>
        </w:rPr>
        <w:t>1</w:t>
      </w:r>
      <w:r w:rsidRPr="00D27680">
        <w:rPr>
          <w:rFonts w:ascii="Times New Roman" w:hAnsi="Times New Roman"/>
          <w:sz w:val="20"/>
          <w:szCs w:val="24"/>
        </w:rPr>
        <w:t xml:space="preserve">. </w:t>
      </w:r>
      <w:r>
        <w:rPr>
          <w:rFonts w:ascii="Times New Roman" w:hAnsi="Times New Roman"/>
          <w:sz w:val="20"/>
          <w:szCs w:val="24"/>
          <w:lang w:val="ru-RU"/>
        </w:rPr>
        <w:t xml:space="preserve"> </w:t>
      </w:r>
      <w:r w:rsidRPr="00D27680">
        <w:rPr>
          <w:rFonts w:ascii="Times New Roman" w:hAnsi="Times New Roman"/>
          <w:sz w:val="20"/>
          <w:szCs w:val="24"/>
        </w:rPr>
        <w:t xml:space="preserve">Машини для земляних робіт: Підручник /Л.А. Хмара, С.В Кравець, М П. </w:t>
      </w:r>
      <w:proofErr w:type="spellStart"/>
      <w:r w:rsidRPr="00D27680">
        <w:rPr>
          <w:rFonts w:ascii="Times New Roman" w:hAnsi="Times New Roman"/>
          <w:sz w:val="20"/>
          <w:szCs w:val="24"/>
        </w:rPr>
        <w:t>Скоблюк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 та ін.; за </w:t>
      </w:r>
      <w:proofErr w:type="spellStart"/>
      <w:r w:rsidRPr="00D27680">
        <w:rPr>
          <w:rFonts w:ascii="Times New Roman" w:hAnsi="Times New Roman"/>
          <w:sz w:val="20"/>
          <w:szCs w:val="24"/>
        </w:rPr>
        <w:t>заг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</w:t>
      </w:r>
      <w:proofErr w:type="spellStart"/>
      <w:r w:rsidRPr="00D27680">
        <w:rPr>
          <w:rFonts w:ascii="Times New Roman" w:hAnsi="Times New Roman"/>
          <w:sz w:val="20"/>
          <w:szCs w:val="24"/>
        </w:rPr>
        <w:t>ред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 д. т. н., проф. Л.А Хмари, та д. т. н., проф. С.В. Кравця - X.: ХНАДУ, 2014 - 548 с.</w:t>
      </w:r>
    </w:p>
    <w:p w:rsidR="00C31DE9" w:rsidRPr="00D27680" w:rsidRDefault="00C31DE9" w:rsidP="00C31DE9">
      <w:pPr>
        <w:ind w:left="284" w:hanging="284"/>
        <w:jc w:val="both"/>
        <w:rPr>
          <w:rFonts w:ascii="Times New Roman" w:hAnsi="Times New Roman"/>
          <w:sz w:val="20"/>
          <w:szCs w:val="24"/>
        </w:rPr>
      </w:pPr>
      <w:r w:rsidRPr="000C0A9B">
        <w:rPr>
          <w:rFonts w:ascii="Times New Roman" w:hAnsi="Times New Roman"/>
          <w:sz w:val="20"/>
          <w:szCs w:val="24"/>
        </w:rPr>
        <w:t>2</w:t>
      </w:r>
      <w:r>
        <w:rPr>
          <w:rFonts w:ascii="Times New Roman" w:hAnsi="Times New Roman"/>
          <w:sz w:val="20"/>
          <w:szCs w:val="24"/>
        </w:rPr>
        <w:t>.</w:t>
      </w:r>
      <w:r w:rsidRPr="00D27680">
        <w:rPr>
          <w:rFonts w:ascii="Times New Roman" w:hAnsi="Times New Roman"/>
          <w:sz w:val="20"/>
          <w:szCs w:val="24"/>
        </w:rPr>
        <w:t xml:space="preserve"> </w:t>
      </w:r>
      <w:r w:rsidRPr="00C31DE9">
        <w:rPr>
          <w:rFonts w:ascii="Times New Roman" w:hAnsi="Times New Roman"/>
          <w:sz w:val="20"/>
          <w:szCs w:val="24"/>
        </w:rPr>
        <w:t xml:space="preserve"> </w:t>
      </w:r>
      <w:r w:rsidRPr="00D27680">
        <w:rPr>
          <w:rFonts w:ascii="Times New Roman" w:hAnsi="Times New Roman"/>
          <w:sz w:val="20"/>
          <w:szCs w:val="24"/>
        </w:rPr>
        <w:t xml:space="preserve">Машини для земляних робіт: Навчальний посібник /Хмара Л.А., Кравець С.В., </w:t>
      </w:r>
      <w:proofErr w:type="spellStart"/>
      <w:r w:rsidRPr="00D27680">
        <w:rPr>
          <w:rFonts w:ascii="Times New Roman" w:hAnsi="Times New Roman"/>
          <w:sz w:val="20"/>
          <w:szCs w:val="24"/>
        </w:rPr>
        <w:t>Нічке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 Л.В., Назаров Л.В., </w:t>
      </w:r>
      <w:proofErr w:type="spellStart"/>
      <w:r w:rsidRPr="00D27680">
        <w:rPr>
          <w:rFonts w:ascii="Times New Roman" w:hAnsi="Times New Roman"/>
          <w:sz w:val="20"/>
          <w:szCs w:val="24"/>
        </w:rPr>
        <w:t>Скоблюк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 М.П., Нікітін В.Г. Під загальною редакцією проф. Хмари Л.А. та проф. Кравця С.В. Рівне – Дніпропетровськ – Харків. – 2010. – 557 с. </w:t>
      </w:r>
    </w:p>
    <w:p w:rsidR="00C31DE9" w:rsidRPr="00D27680" w:rsidRDefault="00C31DE9" w:rsidP="00C31DE9">
      <w:pPr>
        <w:ind w:left="284" w:hanging="284"/>
        <w:jc w:val="both"/>
        <w:rPr>
          <w:rFonts w:ascii="Times New Roman" w:hAnsi="Times New Roman"/>
          <w:sz w:val="20"/>
          <w:szCs w:val="24"/>
        </w:rPr>
      </w:pPr>
      <w:r w:rsidRPr="000C0A9B">
        <w:rPr>
          <w:rFonts w:ascii="Times New Roman" w:hAnsi="Times New Roman"/>
          <w:sz w:val="20"/>
          <w:szCs w:val="24"/>
          <w:lang w:val="ru-RU"/>
        </w:rPr>
        <w:t>3</w:t>
      </w:r>
      <w:r w:rsidRPr="00D27680">
        <w:rPr>
          <w:rFonts w:ascii="Times New Roman" w:hAnsi="Times New Roman"/>
          <w:sz w:val="20"/>
          <w:szCs w:val="24"/>
        </w:rPr>
        <w:t xml:space="preserve">. </w:t>
      </w:r>
      <w:r>
        <w:rPr>
          <w:rFonts w:ascii="Times New Roman" w:hAnsi="Times New Roman"/>
          <w:sz w:val="20"/>
          <w:szCs w:val="24"/>
          <w:lang w:val="ru-RU"/>
        </w:rPr>
        <w:t xml:space="preserve"> </w:t>
      </w:r>
      <w:r w:rsidRPr="00D27680">
        <w:rPr>
          <w:rFonts w:ascii="Times New Roman" w:hAnsi="Times New Roman"/>
          <w:sz w:val="20"/>
          <w:szCs w:val="24"/>
        </w:rPr>
        <w:t xml:space="preserve">Блохін В.С., </w:t>
      </w:r>
      <w:proofErr w:type="spellStart"/>
      <w:r w:rsidRPr="00D27680">
        <w:rPr>
          <w:rFonts w:ascii="Times New Roman" w:hAnsi="Times New Roman"/>
          <w:sz w:val="20"/>
          <w:szCs w:val="24"/>
        </w:rPr>
        <w:t>Маліч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 М.Г. Основні параметри технологічних машин. Машини для земляних робіт: У 2 ч.: </w:t>
      </w:r>
      <w:proofErr w:type="spellStart"/>
      <w:r w:rsidRPr="00D27680">
        <w:rPr>
          <w:rFonts w:ascii="Times New Roman" w:hAnsi="Times New Roman"/>
          <w:sz w:val="20"/>
          <w:szCs w:val="24"/>
        </w:rPr>
        <w:t>Навч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</w:t>
      </w:r>
      <w:proofErr w:type="spellStart"/>
      <w:r w:rsidRPr="00D27680">
        <w:rPr>
          <w:rFonts w:ascii="Times New Roman" w:hAnsi="Times New Roman"/>
          <w:sz w:val="20"/>
          <w:szCs w:val="24"/>
        </w:rPr>
        <w:t>посіб</w:t>
      </w:r>
      <w:proofErr w:type="spellEnd"/>
      <w:r w:rsidRPr="00D27680">
        <w:rPr>
          <w:rFonts w:ascii="Times New Roman" w:hAnsi="Times New Roman"/>
          <w:sz w:val="20"/>
          <w:szCs w:val="24"/>
        </w:rPr>
        <w:t>. – К.: Вища шк., 2006. – Ч. 1. – 497 с.</w:t>
      </w:r>
    </w:p>
    <w:p w:rsidR="00C31DE9" w:rsidRDefault="00C31DE9" w:rsidP="00C31DE9">
      <w:pPr>
        <w:pStyle w:val="a5"/>
        <w:tabs>
          <w:tab w:val="left" w:pos="426"/>
        </w:tabs>
        <w:ind w:left="284" w:hanging="284"/>
        <w:jc w:val="both"/>
        <w:rPr>
          <w:rFonts w:ascii="Times New Roman" w:hAnsi="Times New Roman"/>
          <w:sz w:val="20"/>
          <w:szCs w:val="24"/>
          <w:lang w:val="ru-RU"/>
        </w:rPr>
      </w:pPr>
      <w:r w:rsidRPr="000C0A9B">
        <w:rPr>
          <w:rFonts w:ascii="Times New Roman" w:hAnsi="Times New Roman"/>
          <w:sz w:val="20"/>
          <w:szCs w:val="24"/>
          <w:lang w:val="ru-RU"/>
        </w:rPr>
        <w:t>4</w:t>
      </w:r>
      <w:r w:rsidRPr="00D27680">
        <w:rPr>
          <w:rFonts w:ascii="Times New Roman" w:hAnsi="Times New Roman"/>
          <w:sz w:val="20"/>
          <w:szCs w:val="24"/>
        </w:rPr>
        <w:t xml:space="preserve">. </w:t>
      </w:r>
      <w:r>
        <w:rPr>
          <w:rFonts w:ascii="Times New Roman" w:hAnsi="Times New Roman"/>
          <w:sz w:val="20"/>
          <w:szCs w:val="24"/>
          <w:lang w:val="ru-RU"/>
        </w:rPr>
        <w:t xml:space="preserve"> </w:t>
      </w:r>
      <w:r w:rsidRPr="00D27680">
        <w:rPr>
          <w:rFonts w:ascii="Times New Roman" w:hAnsi="Times New Roman"/>
          <w:sz w:val="20"/>
          <w:szCs w:val="24"/>
        </w:rPr>
        <w:t>Пат. 98823 Україна, МПК</w:t>
      </w:r>
      <w:r w:rsidRPr="00D27680">
        <w:rPr>
          <w:rFonts w:ascii="Times New Roman" w:hAnsi="Times New Roman"/>
          <w:sz w:val="20"/>
          <w:szCs w:val="24"/>
          <w:vertAlign w:val="superscript"/>
        </w:rPr>
        <w:t>9</w:t>
      </w:r>
      <w:r w:rsidRPr="00D27680">
        <w:rPr>
          <w:rFonts w:ascii="Times New Roman" w:hAnsi="Times New Roman"/>
          <w:sz w:val="20"/>
          <w:szCs w:val="24"/>
        </w:rPr>
        <w:t xml:space="preserve"> Е01 С 19/28. Ґрунтоущільнювальна машина. Главацький К.Ц., Небесний М.К., Посмітюха О.П., Проскурня В.М.; заявник і власник патенту Дніпропетровський національний університет залізничного транспорту ім. акад. В. Лазаряна. - № 201007379 ; </w:t>
      </w:r>
      <w:proofErr w:type="spellStart"/>
      <w:r w:rsidRPr="00D27680">
        <w:rPr>
          <w:rFonts w:ascii="Times New Roman" w:hAnsi="Times New Roman"/>
          <w:sz w:val="20"/>
          <w:szCs w:val="24"/>
        </w:rPr>
        <w:t>заявл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14.06.2010; </w:t>
      </w:r>
      <w:proofErr w:type="spellStart"/>
      <w:r w:rsidRPr="00D27680">
        <w:rPr>
          <w:rFonts w:ascii="Times New Roman" w:hAnsi="Times New Roman"/>
          <w:sz w:val="20"/>
          <w:szCs w:val="24"/>
        </w:rPr>
        <w:t>опубл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25.06.2012, </w:t>
      </w:r>
    </w:p>
    <w:p w:rsidR="00C31DE9" w:rsidRPr="00D27680" w:rsidRDefault="00C31DE9" w:rsidP="00C31DE9">
      <w:pPr>
        <w:pStyle w:val="a5"/>
        <w:tabs>
          <w:tab w:val="left" w:pos="426"/>
        </w:tabs>
        <w:ind w:left="284" w:hanging="284"/>
        <w:jc w:val="both"/>
        <w:rPr>
          <w:rFonts w:ascii="Times New Roman" w:hAnsi="Times New Roman"/>
          <w:sz w:val="20"/>
          <w:szCs w:val="24"/>
        </w:rPr>
      </w:pPr>
      <w:r>
        <w:rPr>
          <w:rFonts w:ascii="Times New Roman" w:hAnsi="Times New Roman"/>
          <w:sz w:val="20"/>
          <w:szCs w:val="24"/>
          <w:lang w:val="ru-RU"/>
        </w:rPr>
        <w:t xml:space="preserve">      </w:t>
      </w:r>
      <w:proofErr w:type="spellStart"/>
      <w:r w:rsidRPr="00D27680">
        <w:rPr>
          <w:rFonts w:ascii="Times New Roman" w:hAnsi="Times New Roman"/>
          <w:sz w:val="20"/>
          <w:szCs w:val="24"/>
        </w:rPr>
        <w:t>Бюл</w:t>
      </w:r>
      <w:proofErr w:type="spellEnd"/>
      <w:r w:rsidRPr="00D27680">
        <w:rPr>
          <w:rFonts w:ascii="Times New Roman" w:hAnsi="Times New Roman"/>
          <w:sz w:val="20"/>
          <w:szCs w:val="24"/>
        </w:rPr>
        <w:t>. № 12.</w:t>
      </w:r>
    </w:p>
    <w:p w:rsidR="00C31DE9" w:rsidRPr="00D27680" w:rsidRDefault="00C31DE9" w:rsidP="00C31DE9">
      <w:pPr>
        <w:pStyle w:val="a5"/>
        <w:tabs>
          <w:tab w:val="left" w:pos="426"/>
        </w:tabs>
        <w:ind w:left="284" w:hanging="284"/>
        <w:jc w:val="both"/>
        <w:rPr>
          <w:rFonts w:ascii="Times New Roman" w:hAnsi="Times New Roman"/>
          <w:sz w:val="20"/>
          <w:szCs w:val="24"/>
        </w:rPr>
      </w:pPr>
      <w:r w:rsidRPr="000C0A9B">
        <w:rPr>
          <w:rFonts w:ascii="Times New Roman" w:hAnsi="Times New Roman"/>
          <w:sz w:val="20"/>
          <w:szCs w:val="24"/>
          <w:lang w:val="ru-RU"/>
        </w:rPr>
        <w:t>5</w:t>
      </w:r>
      <w:r w:rsidRPr="00D27680">
        <w:rPr>
          <w:rFonts w:ascii="Times New Roman" w:hAnsi="Times New Roman"/>
          <w:sz w:val="20"/>
          <w:szCs w:val="24"/>
        </w:rPr>
        <w:t xml:space="preserve">. </w:t>
      </w:r>
      <w:r>
        <w:rPr>
          <w:rFonts w:ascii="Times New Roman" w:hAnsi="Times New Roman"/>
          <w:sz w:val="20"/>
          <w:szCs w:val="24"/>
          <w:lang w:val="ru-RU"/>
        </w:rPr>
        <w:t xml:space="preserve"> </w:t>
      </w:r>
      <w:r w:rsidRPr="00D27680">
        <w:rPr>
          <w:rFonts w:ascii="Times New Roman" w:hAnsi="Times New Roman"/>
          <w:sz w:val="20"/>
          <w:szCs w:val="24"/>
        </w:rPr>
        <w:t>Пат. 101518 Україна, МПК</w:t>
      </w:r>
      <w:r w:rsidRPr="00D27680">
        <w:rPr>
          <w:rFonts w:ascii="Times New Roman" w:hAnsi="Times New Roman"/>
          <w:sz w:val="20"/>
          <w:szCs w:val="24"/>
          <w:vertAlign w:val="superscript"/>
        </w:rPr>
        <w:t>9</w:t>
      </w:r>
      <w:r w:rsidRPr="00D27680">
        <w:rPr>
          <w:rFonts w:ascii="Times New Roman" w:hAnsi="Times New Roman"/>
          <w:sz w:val="20"/>
          <w:szCs w:val="24"/>
        </w:rPr>
        <w:t xml:space="preserve"> Е01 С 19/28. Ґрунтоущільнювальна машина. Главацький К.Ц., Небесний М.К., Посмітюха О.П., Проскурня В.М., Черкудінов В.Е.; заявник і власник патенту Дніпропетровський національний університет залізничного транспорту ім. акад. В. Лазаряна. - № а2011 033351; </w:t>
      </w:r>
      <w:proofErr w:type="spellStart"/>
      <w:r w:rsidRPr="00D27680">
        <w:rPr>
          <w:rFonts w:ascii="Times New Roman" w:hAnsi="Times New Roman"/>
          <w:sz w:val="20"/>
          <w:szCs w:val="24"/>
        </w:rPr>
        <w:t>заявл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21.03.2011; </w:t>
      </w:r>
      <w:proofErr w:type="spellStart"/>
      <w:r w:rsidRPr="00D27680">
        <w:rPr>
          <w:rFonts w:ascii="Times New Roman" w:hAnsi="Times New Roman"/>
          <w:sz w:val="20"/>
          <w:szCs w:val="24"/>
        </w:rPr>
        <w:t>опубл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25.09.2012, </w:t>
      </w:r>
      <w:proofErr w:type="spellStart"/>
      <w:r w:rsidRPr="00D27680">
        <w:rPr>
          <w:rFonts w:ascii="Times New Roman" w:hAnsi="Times New Roman"/>
          <w:sz w:val="20"/>
          <w:szCs w:val="24"/>
        </w:rPr>
        <w:t>Бюл</w:t>
      </w:r>
      <w:proofErr w:type="spellEnd"/>
      <w:r w:rsidRPr="00D27680">
        <w:rPr>
          <w:rFonts w:ascii="Times New Roman" w:hAnsi="Times New Roman"/>
          <w:sz w:val="20"/>
          <w:szCs w:val="24"/>
        </w:rPr>
        <w:t>. № 18.</w:t>
      </w:r>
    </w:p>
    <w:p w:rsidR="00C31DE9" w:rsidRPr="00D27680" w:rsidRDefault="00C31DE9" w:rsidP="00C31DE9">
      <w:pPr>
        <w:shd w:val="clear" w:color="auto" w:fill="FFFFFF"/>
        <w:ind w:left="284" w:hanging="284"/>
        <w:contextualSpacing/>
        <w:jc w:val="both"/>
        <w:rPr>
          <w:rFonts w:ascii="Times New Roman" w:eastAsia="Times New Roman" w:hAnsi="Times New Roman" w:cs="Times New Roman"/>
          <w:color w:val="000000"/>
          <w:sz w:val="16"/>
          <w:szCs w:val="20"/>
          <w:lang w:eastAsia="uk-UA"/>
        </w:rPr>
      </w:pPr>
      <w:r w:rsidRPr="00C31DE9">
        <w:rPr>
          <w:rFonts w:ascii="Times New Roman" w:hAnsi="Times New Roman"/>
          <w:sz w:val="20"/>
          <w:szCs w:val="24"/>
          <w:lang w:val="ru-RU"/>
        </w:rPr>
        <w:t>6</w:t>
      </w:r>
      <w:r w:rsidRPr="00D27680">
        <w:rPr>
          <w:rFonts w:ascii="Times New Roman" w:hAnsi="Times New Roman"/>
          <w:sz w:val="20"/>
          <w:szCs w:val="24"/>
        </w:rPr>
        <w:t>. Пат. 99342 Україна, МПК</w:t>
      </w:r>
      <w:r w:rsidRPr="00D27680">
        <w:rPr>
          <w:rFonts w:ascii="Times New Roman" w:hAnsi="Times New Roman"/>
          <w:sz w:val="20"/>
          <w:szCs w:val="24"/>
          <w:vertAlign w:val="superscript"/>
        </w:rPr>
        <w:t>9</w:t>
      </w:r>
      <w:r w:rsidRPr="00D27680">
        <w:rPr>
          <w:rFonts w:ascii="Times New Roman" w:hAnsi="Times New Roman"/>
          <w:sz w:val="20"/>
          <w:szCs w:val="24"/>
        </w:rPr>
        <w:t xml:space="preserve"> Е01 С 19/28, Ґрунтоущільнювальна машина. Главацький К.Ц., Небесний М.К., Посмітюха О.П., </w:t>
      </w:r>
      <w:proofErr w:type="spellStart"/>
      <w:r w:rsidRPr="00D27680">
        <w:rPr>
          <w:rFonts w:ascii="Times New Roman" w:hAnsi="Times New Roman"/>
          <w:sz w:val="20"/>
          <w:szCs w:val="24"/>
        </w:rPr>
        <w:t>Проскурня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 В.М., </w:t>
      </w:r>
      <w:proofErr w:type="spellStart"/>
      <w:r w:rsidRPr="00D27680">
        <w:rPr>
          <w:rFonts w:ascii="Times New Roman" w:hAnsi="Times New Roman"/>
          <w:sz w:val="20"/>
          <w:szCs w:val="24"/>
        </w:rPr>
        <w:t>Радкевич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 А.В., Яковлєв С.О.; заявник і власник патенту Дніпропетровський національний університет залізничного транспорту ім. акад. В. Лазаряна. - № 201011235; </w:t>
      </w:r>
      <w:proofErr w:type="spellStart"/>
      <w:r w:rsidRPr="00D27680">
        <w:rPr>
          <w:rFonts w:ascii="Times New Roman" w:hAnsi="Times New Roman"/>
          <w:sz w:val="20"/>
          <w:szCs w:val="24"/>
        </w:rPr>
        <w:t>заявл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20.09.2010; </w:t>
      </w:r>
      <w:proofErr w:type="spellStart"/>
      <w:r w:rsidRPr="00D27680">
        <w:rPr>
          <w:rFonts w:ascii="Times New Roman" w:hAnsi="Times New Roman"/>
          <w:sz w:val="20"/>
          <w:szCs w:val="24"/>
        </w:rPr>
        <w:t>опубл</w:t>
      </w:r>
      <w:proofErr w:type="spellEnd"/>
      <w:r w:rsidRPr="00D27680">
        <w:rPr>
          <w:rFonts w:ascii="Times New Roman" w:hAnsi="Times New Roman"/>
          <w:sz w:val="20"/>
          <w:szCs w:val="24"/>
        </w:rPr>
        <w:t xml:space="preserve">. 10.08.2012, </w:t>
      </w:r>
      <w:proofErr w:type="spellStart"/>
      <w:r w:rsidRPr="00D27680">
        <w:rPr>
          <w:rFonts w:ascii="Times New Roman" w:hAnsi="Times New Roman"/>
          <w:sz w:val="20"/>
          <w:szCs w:val="24"/>
        </w:rPr>
        <w:t>Бюл</w:t>
      </w:r>
      <w:proofErr w:type="spellEnd"/>
      <w:r w:rsidRPr="00D27680">
        <w:rPr>
          <w:rFonts w:ascii="Times New Roman" w:hAnsi="Times New Roman"/>
          <w:sz w:val="20"/>
          <w:szCs w:val="24"/>
        </w:rPr>
        <w:t>. №15.</w:t>
      </w:r>
    </w:p>
    <w:p w:rsidR="00C31DE9" w:rsidRDefault="00C31DE9" w:rsidP="0047145B">
      <w:pPr>
        <w:spacing w:line="200" w:lineRule="atLeast"/>
        <w:ind w:left="284" w:hanging="284"/>
        <w:jc w:val="both"/>
        <w:rPr>
          <w:rFonts w:ascii="Times New Roman" w:hAnsi="Times New Roman" w:cs="Times New Roman"/>
          <w:iCs/>
          <w:color w:val="000000"/>
          <w:sz w:val="20"/>
          <w:szCs w:val="20"/>
        </w:rPr>
      </w:pPr>
      <w:r w:rsidRPr="000C0A9B">
        <w:rPr>
          <w:rFonts w:ascii="Times New Roman" w:hAnsi="Times New Roman" w:cs="Times New Roman"/>
          <w:iCs/>
          <w:color w:val="000000"/>
          <w:sz w:val="20"/>
          <w:szCs w:val="20"/>
          <w:lang w:val="ru-RU"/>
        </w:rPr>
        <w:t>7</w:t>
      </w:r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</w:t>
      </w:r>
      <w:r>
        <w:rPr>
          <w:rFonts w:ascii="Times New Roman" w:hAnsi="Times New Roman" w:cs="Times New Roman"/>
          <w:iCs/>
          <w:color w:val="000000"/>
          <w:sz w:val="20"/>
          <w:szCs w:val="20"/>
          <w:lang w:val="ru-RU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Технологические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карты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на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уплотнение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грунта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обратных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засыпок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в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стесненных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условиях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промышленного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и гражданського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строительства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Выпуск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I и II. Бюро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внедрения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ЦНИИОМТП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Госстроя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СССР. Москва 1978, 1980.3.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Институт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горного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дела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Сибирского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отделения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Российской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Академии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наук [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Электронный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ресурс] ― </w:t>
      </w:r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lastRenderedPageBreak/>
        <w:t>Режим доступу: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  <w:lang w:val="en-US"/>
        </w:rPr>
        <w:t>http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</w:rPr>
        <w:t>://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  <w:lang w:val="en-US"/>
        </w:rPr>
        <w:t>www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</w:rPr>
        <w:t>.</w:t>
      </w:r>
      <w:proofErr w:type="spellStart"/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  <w:lang w:val="en-US"/>
        </w:rPr>
        <w:t>misd</w:t>
      </w:r>
      <w:proofErr w:type="spellEnd"/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</w:rPr>
        <w:t>.</w:t>
      </w:r>
      <w:proofErr w:type="spellStart"/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  <w:lang w:val="en-US"/>
        </w:rPr>
        <w:t>ru</w:t>
      </w:r>
      <w:proofErr w:type="spellEnd"/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</w:rPr>
        <w:t>/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  <w:lang w:val="en-US"/>
        </w:rPr>
        <w:t>cooperation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</w:rPr>
        <w:t>/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  <w:lang w:val="en-US"/>
        </w:rPr>
        <w:t>commercial</w:t>
      </w:r>
      <w:r w:rsidRPr="00942023">
        <w:rPr>
          <w:rStyle w:val="a7"/>
          <w:rFonts w:ascii="Times New Roman" w:hAnsi="Times New Roman" w:cs="Times New Roman"/>
          <w:iCs/>
          <w:color w:val="000000"/>
          <w:sz w:val="20"/>
          <w:szCs w:val="20"/>
        </w:rPr>
        <w:t>/10103</w:t>
      </w:r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―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Усиление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фундаментов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набивными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сваями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Глубинное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уплотнение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грунтов</w:t>
      </w:r>
      <w:proofErr w:type="spellEnd"/>
      <w:r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.</w:t>
      </w:r>
    </w:p>
    <w:p w:rsidR="00942023" w:rsidRPr="00942023" w:rsidRDefault="00C31DE9" w:rsidP="0047145B">
      <w:pPr>
        <w:spacing w:line="200" w:lineRule="atLeast"/>
        <w:ind w:left="284" w:hanging="284"/>
        <w:jc w:val="both"/>
        <w:rPr>
          <w:rFonts w:ascii="Times New Roman" w:hAnsi="Times New Roman" w:cs="Times New Roman"/>
          <w:iCs/>
          <w:color w:val="000000"/>
          <w:sz w:val="20"/>
          <w:szCs w:val="20"/>
        </w:rPr>
      </w:pPr>
      <w:r w:rsidRPr="00C31DE9">
        <w:rPr>
          <w:rFonts w:ascii="Times New Roman" w:hAnsi="Times New Roman" w:cs="Times New Roman"/>
          <w:iCs/>
          <w:color w:val="000000"/>
          <w:sz w:val="20"/>
          <w:szCs w:val="20"/>
          <w:lang w:val="ru-RU"/>
        </w:rPr>
        <w:t>8</w:t>
      </w:r>
      <w:r w:rsidR="00942023" w:rsidRPr="00F87EE1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</w:t>
      </w:r>
      <w:proofErr w:type="spellStart"/>
      <w:r w:rsidR="00942023" w:rsidRPr="00F87EE1">
        <w:rPr>
          <w:rFonts w:ascii="Times New Roman" w:hAnsi="Times New Roman" w:cs="Times New Roman"/>
          <w:iCs/>
          <w:color w:val="000000"/>
          <w:sz w:val="20"/>
          <w:szCs w:val="20"/>
        </w:rPr>
        <w:t>Хархута</w:t>
      </w:r>
      <w:proofErr w:type="spellEnd"/>
      <w:r w:rsidR="00942023" w:rsidRPr="00F87EE1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Н.Я., </w:t>
      </w:r>
      <w:proofErr w:type="spellStart"/>
      <w:r w:rsidR="00942023" w:rsidRPr="00F87EE1">
        <w:rPr>
          <w:rFonts w:ascii="Times New Roman" w:hAnsi="Times New Roman" w:cs="Times New Roman"/>
          <w:iCs/>
          <w:color w:val="000000"/>
          <w:sz w:val="20"/>
          <w:szCs w:val="20"/>
        </w:rPr>
        <w:t>Васильев</w:t>
      </w:r>
      <w:proofErr w:type="spellEnd"/>
      <w:r w:rsidR="00942023" w:rsidRPr="00F87EE1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И.М.</w:t>
      </w:r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Прочность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,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устойчивость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и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уплотнение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грунтов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земляного полотна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автомобильных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дорог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. М.,Транспорт, 1975.</w:t>
      </w:r>
    </w:p>
    <w:p w:rsidR="00942023" w:rsidRPr="00942023" w:rsidRDefault="00C31DE9" w:rsidP="0047145B">
      <w:pPr>
        <w:spacing w:line="200" w:lineRule="atLeast"/>
        <w:ind w:left="284" w:hanging="284"/>
        <w:jc w:val="both"/>
        <w:rPr>
          <w:rFonts w:ascii="Times New Roman" w:hAnsi="Times New Roman" w:cs="Times New Roman"/>
          <w:iCs/>
          <w:color w:val="000000"/>
          <w:sz w:val="20"/>
          <w:szCs w:val="20"/>
        </w:rPr>
      </w:pPr>
      <w:r w:rsidRPr="000C0A9B">
        <w:rPr>
          <w:rFonts w:ascii="Times New Roman" w:hAnsi="Times New Roman" w:cs="Times New Roman"/>
          <w:iCs/>
          <w:color w:val="000000"/>
          <w:sz w:val="20"/>
          <w:szCs w:val="20"/>
          <w:lang w:val="ru-RU"/>
        </w:rPr>
        <w:t>9</w:t>
      </w:r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</w:t>
      </w:r>
      <w:r w:rsidR="0047145B">
        <w:rPr>
          <w:rFonts w:ascii="Times New Roman" w:hAnsi="Times New Roman" w:cs="Times New Roman"/>
          <w:iCs/>
          <w:color w:val="000000"/>
          <w:sz w:val="20"/>
          <w:szCs w:val="20"/>
          <w:lang w:val="ru-RU"/>
        </w:rPr>
        <w:t xml:space="preserve">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Указания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по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проектированию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земляного полотна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автомобильных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дорог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СН 449-72. М., </w:t>
      </w:r>
      <w:proofErr w:type="spellStart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Стройиздат</w:t>
      </w:r>
      <w:proofErr w:type="spellEnd"/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, 1973.</w:t>
      </w:r>
    </w:p>
    <w:p w:rsidR="00942023" w:rsidRPr="00942023" w:rsidRDefault="00C31DE9" w:rsidP="0047145B">
      <w:pPr>
        <w:spacing w:line="200" w:lineRule="atLeast"/>
        <w:ind w:left="284" w:hanging="284"/>
        <w:jc w:val="both"/>
        <w:rPr>
          <w:rFonts w:ascii="Times New Roman" w:hAnsi="Times New Roman" w:cs="Times New Roman"/>
          <w:iCs/>
          <w:color w:val="000000"/>
          <w:sz w:val="20"/>
          <w:szCs w:val="20"/>
        </w:rPr>
      </w:pPr>
      <w:r>
        <w:rPr>
          <w:rFonts w:ascii="Times New Roman" w:hAnsi="Times New Roman" w:cs="Times New Roman"/>
          <w:iCs/>
          <w:color w:val="000000"/>
          <w:sz w:val="20"/>
          <w:szCs w:val="20"/>
          <w:lang w:val="en-US"/>
        </w:rPr>
        <w:t>10</w:t>
      </w:r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. </w:t>
      </w:r>
      <w:r w:rsidR="0047145B" w:rsidRPr="00C31DE9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r w:rsidR="00942023" w:rsidRPr="00942023">
        <w:rPr>
          <w:rFonts w:ascii="Times New Roman" w:hAnsi="Times New Roman" w:cs="Times New Roman"/>
          <w:iCs/>
          <w:color w:val="000000"/>
          <w:sz w:val="20"/>
          <w:szCs w:val="20"/>
        </w:rPr>
        <w:t>stroy-technics.ru</w:t>
      </w:r>
    </w:p>
    <w:p w:rsidR="0047145B" w:rsidRPr="00C31DE9" w:rsidRDefault="0047145B" w:rsidP="00E96176">
      <w:pPr>
        <w:shd w:val="clear" w:color="auto" w:fill="FFFFFF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</w:pPr>
    </w:p>
    <w:p w:rsidR="0047145B" w:rsidRPr="00C31DE9" w:rsidRDefault="0047145B" w:rsidP="0047145B">
      <w:pPr>
        <w:shd w:val="clear" w:color="auto" w:fill="FFFFFF"/>
        <w:contextualSpacing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</w:pPr>
      <w:r w:rsidRPr="007347E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REFERENCES</w:t>
      </w:r>
    </w:p>
    <w:p w:rsidR="00C31DE9" w:rsidRPr="0047145B" w:rsidRDefault="00C31DE9" w:rsidP="00C31DE9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1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earth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: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Textbook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/L. A.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Cloud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C.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Tailor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M. p.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Kobluk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etc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zag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doctor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technical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Sciences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Professor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L.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Clouds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doctor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engineering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Professor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S. V.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Kravets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- X.: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hnadu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, 2014 - 548 p.</w:t>
      </w:r>
    </w:p>
    <w:p w:rsidR="00C31DE9" w:rsidRPr="0047145B" w:rsidRDefault="00C31DE9" w:rsidP="00C31DE9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2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earth-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moving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: a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tutorial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/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Khmara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L. A.,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Kravets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V. S., N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i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h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ke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L. V.,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Nazarov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L. V.,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Sabluk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M. P.,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Nikitin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V. G.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Under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General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editorship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Professor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Cloud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L. A.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Professor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Kravets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V. S.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Exactly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Dnepropetrovsk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Kharkov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– 2010. – 557 p. </w:t>
      </w:r>
    </w:p>
    <w:p w:rsidR="00C31DE9" w:rsidRPr="0047145B" w:rsidRDefault="00C31DE9" w:rsidP="00C31DE9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3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Blokhin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S. V.,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Malich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N. G.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main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parameters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technological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earth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work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: 2 h.: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Proc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manual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– K.: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Higher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HQ., 2006. –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Part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1. – 497 p.</w:t>
      </w:r>
    </w:p>
    <w:p w:rsidR="00C31DE9" w:rsidRPr="0047145B" w:rsidRDefault="00C31DE9" w:rsidP="00C31DE9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4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98823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Ukraine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МПК9 E01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With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19/28.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Rantoul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Glavatskyi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K. C., M. C.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heaven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Polityka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A. P.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Proskurnya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V. M.;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applicant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patentee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Dnipropetrovsk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national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University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railway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transport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Acad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V. Lazaryan.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No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201007379 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Appl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14.06.2010;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publ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25.06.2012,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Bull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 No. 12.</w:t>
      </w:r>
    </w:p>
    <w:p w:rsidR="00C31DE9" w:rsidRPr="0047145B" w:rsidRDefault="00C31DE9" w:rsidP="00C31DE9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5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101518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Ukraine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МПК9 E01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With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19/28.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Rantoul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Glavatskyi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K. C., M. C.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heaven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Polityka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A. P.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Proskurnya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V. M.,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Curcudel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E. V.;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applicant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patentee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Dnipropetrovsk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national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University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railway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transport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Acad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V. Lazaryan.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no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а2011 033351;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Appl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21.03.2011;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publ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25.09.2012,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bull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 No. 18.</w:t>
      </w:r>
    </w:p>
    <w:p w:rsidR="00C31DE9" w:rsidRDefault="00C31DE9" w:rsidP="00C31DE9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6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99342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Ukraine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МПК9 E01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With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19/28,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Rantoul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machine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Glavatskyi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K. C., M. C.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heaven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Polityka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A. P.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Proskurnya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V. M.,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Radkevich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A.V.,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Yakovlev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S. A.;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applicant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patentee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Dnipropetrovsk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national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University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railway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transport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Acad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V. Lazaryan.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No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201011235;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Appl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20.09.2010;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publ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 10.08.2012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.</w:t>
      </w:r>
    </w:p>
    <w:p w:rsidR="00C31DE9" w:rsidRPr="0047145B" w:rsidRDefault="00C31DE9" w:rsidP="00C31DE9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7</w:t>
      </w:r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r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Process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map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for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compaction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back-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fill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cramped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conditions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industrial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grajdanskogo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construction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Issue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I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II.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Bureau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introduction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USSR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state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TSNIIOMTP.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Moscow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1978, 1980.3.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Institute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mining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Siberian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branch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Russian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Academy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Sciences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[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Electronic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resource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] ―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access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Mode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: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http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://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www.misd.EN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/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cooperation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/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commercial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/10103. ―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Strengthening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foundations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printed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piles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Deep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compaction</w:t>
      </w:r>
      <w:proofErr w:type="spellEnd"/>
      <w:r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47145B" w:rsidRPr="0047145B" w:rsidRDefault="00C31DE9" w:rsidP="0047145B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8</w:t>
      </w:r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r w:rsidR="0047145B"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r w:rsidR="0047145B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K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har</w:t>
      </w:r>
      <w:proofErr w:type="spellEnd"/>
      <w:r w:rsidR="0047145B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h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uta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N. I.,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Vasiliev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S.M.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Strength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stability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and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compaction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soil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subgrade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roads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 M.,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Transport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, 1975.</w:t>
      </w:r>
    </w:p>
    <w:p w:rsidR="0047145B" w:rsidRPr="0047145B" w:rsidRDefault="00C31DE9" w:rsidP="0047145B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9</w:t>
      </w:r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r w:rsidR="0047145B"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Guidelines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for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the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design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subgrade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of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roads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SN 449-72. M., </w:t>
      </w:r>
      <w:proofErr w:type="spellStart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Stroyizdat</w:t>
      </w:r>
      <w:proofErr w:type="spellEnd"/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, 1973.</w:t>
      </w:r>
    </w:p>
    <w:p w:rsidR="0047145B" w:rsidRPr="0047145B" w:rsidRDefault="00C31DE9" w:rsidP="0047145B">
      <w:pPr>
        <w:ind w:left="284" w:hanging="284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>10</w:t>
      </w:r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r w:rsidR="0047145B" w:rsidRPr="00C31DE9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</w:t>
      </w:r>
      <w:r w:rsidR="0047145B" w:rsidRPr="0047145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stroy-technics.ru</w:t>
      </w:r>
    </w:p>
    <w:p w:rsidR="0047145B" w:rsidRDefault="0047145B">
      <w:pP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</w:pPr>
    </w:p>
    <w:sectPr w:rsidR="0047145B" w:rsidSect="00E96176">
      <w:type w:val="continuous"/>
      <w:pgSz w:w="11906" w:h="16838"/>
      <w:pgMar w:top="1418" w:right="1134" w:bottom="1418" w:left="1134" w:header="709" w:footer="709" w:gutter="0"/>
      <w:cols w:space="397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F2A6F"/>
    <w:multiLevelType w:val="hybridMultilevel"/>
    <w:tmpl w:val="61B82FFA"/>
    <w:lvl w:ilvl="0" w:tplc="B4000B9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41E14"/>
    <w:rsid w:val="00003574"/>
    <w:rsid w:val="00003A82"/>
    <w:rsid w:val="00003ACC"/>
    <w:rsid w:val="00004041"/>
    <w:rsid w:val="0000621F"/>
    <w:rsid w:val="00006C75"/>
    <w:rsid w:val="0000736A"/>
    <w:rsid w:val="00007983"/>
    <w:rsid w:val="00011D55"/>
    <w:rsid w:val="0001266C"/>
    <w:rsid w:val="000135BB"/>
    <w:rsid w:val="00013AFE"/>
    <w:rsid w:val="00013DF2"/>
    <w:rsid w:val="00026688"/>
    <w:rsid w:val="0003055E"/>
    <w:rsid w:val="00031509"/>
    <w:rsid w:val="0003155C"/>
    <w:rsid w:val="00032342"/>
    <w:rsid w:val="00032DEA"/>
    <w:rsid w:val="00033C5A"/>
    <w:rsid w:val="0003622D"/>
    <w:rsid w:val="0003627F"/>
    <w:rsid w:val="00041230"/>
    <w:rsid w:val="000415ED"/>
    <w:rsid w:val="00041DD6"/>
    <w:rsid w:val="000457ED"/>
    <w:rsid w:val="00046655"/>
    <w:rsid w:val="000471D0"/>
    <w:rsid w:val="00054708"/>
    <w:rsid w:val="0005590A"/>
    <w:rsid w:val="00056569"/>
    <w:rsid w:val="000608A1"/>
    <w:rsid w:val="00062F3A"/>
    <w:rsid w:val="000644F8"/>
    <w:rsid w:val="00065EA9"/>
    <w:rsid w:val="00066119"/>
    <w:rsid w:val="0006708D"/>
    <w:rsid w:val="00067386"/>
    <w:rsid w:val="0007237D"/>
    <w:rsid w:val="0007338E"/>
    <w:rsid w:val="00076B0E"/>
    <w:rsid w:val="0007736C"/>
    <w:rsid w:val="0008497F"/>
    <w:rsid w:val="00091E23"/>
    <w:rsid w:val="000936D6"/>
    <w:rsid w:val="00096BEF"/>
    <w:rsid w:val="000A3259"/>
    <w:rsid w:val="000A4EF9"/>
    <w:rsid w:val="000A6535"/>
    <w:rsid w:val="000A6A17"/>
    <w:rsid w:val="000B16CC"/>
    <w:rsid w:val="000B1A09"/>
    <w:rsid w:val="000B40BF"/>
    <w:rsid w:val="000B42D8"/>
    <w:rsid w:val="000B7530"/>
    <w:rsid w:val="000B7E78"/>
    <w:rsid w:val="000C04FD"/>
    <w:rsid w:val="000C0A9B"/>
    <w:rsid w:val="000C0E65"/>
    <w:rsid w:val="000C377D"/>
    <w:rsid w:val="000C736C"/>
    <w:rsid w:val="000C7CED"/>
    <w:rsid w:val="000D18AF"/>
    <w:rsid w:val="000D6EAC"/>
    <w:rsid w:val="000D7432"/>
    <w:rsid w:val="000E14D0"/>
    <w:rsid w:val="000E3792"/>
    <w:rsid w:val="000E4F4B"/>
    <w:rsid w:val="000E56BC"/>
    <w:rsid w:val="000E5BA4"/>
    <w:rsid w:val="000E6C29"/>
    <w:rsid w:val="000E7910"/>
    <w:rsid w:val="000E7F95"/>
    <w:rsid w:val="000F1FDF"/>
    <w:rsid w:val="000F57EC"/>
    <w:rsid w:val="000F6AE7"/>
    <w:rsid w:val="00103D1E"/>
    <w:rsid w:val="001060C7"/>
    <w:rsid w:val="00110EF8"/>
    <w:rsid w:val="00113FE3"/>
    <w:rsid w:val="00114EB5"/>
    <w:rsid w:val="0011511B"/>
    <w:rsid w:val="00120D10"/>
    <w:rsid w:val="001229A4"/>
    <w:rsid w:val="00123582"/>
    <w:rsid w:val="00124B38"/>
    <w:rsid w:val="00126EA5"/>
    <w:rsid w:val="001349F8"/>
    <w:rsid w:val="0013655A"/>
    <w:rsid w:val="0014073F"/>
    <w:rsid w:val="00140EA0"/>
    <w:rsid w:val="00141E14"/>
    <w:rsid w:val="0014472F"/>
    <w:rsid w:val="00145AC8"/>
    <w:rsid w:val="0014729F"/>
    <w:rsid w:val="001474FB"/>
    <w:rsid w:val="00150A4D"/>
    <w:rsid w:val="00150B3E"/>
    <w:rsid w:val="001523E5"/>
    <w:rsid w:val="0015481B"/>
    <w:rsid w:val="00156524"/>
    <w:rsid w:val="00157DF7"/>
    <w:rsid w:val="0016453D"/>
    <w:rsid w:val="00166A74"/>
    <w:rsid w:val="001671CA"/>
    <w:rsid w:val="001679BB"/>
    <w:rsid w:val="00167C02"/>
    <w:rsid w:val="0017418A"/>
    <w:rsid w:val="00174C5B"/>
    <w:rsid w:val="00175A52"/>
    <w:rsid w:val="00175EB0"/>
    <w:rsid w:val="00175F64"/>
    <w:rsid w:val="0017615C"/>
    <w:rsid w:val="0017645B"/>
    <w:rsid w:val="00177165"/>
    <w:rsid w:val="001771D0"/>
    <w:rsid w:val="0018266A"/>
    <w:rsid w:val="00183E16"/>
    <w:rsid w:val="0018435D"/>
    <w:rsid w:val="001900E2"/>
    <w:rsid w:val="00190CF9"/>
    <w:rsid w:val="00191C14"/>
    <w:rsid w:val="00191C4C"/>
    <w:rsid w:val="00191C8D"/>
    <w:rsid w:val="00193ECF"/>
    <w:rsid w:val="00196FE5"/>
    <w:rsid w:val="00197882"/>
    <w:rsid w:val="00197CB2"/>
    <w:rsid w:val="001A3F03"/>
    <w:rsid w:val="001A6500"/>
    <w:rsid w:val="001A74E6"/>
    <w:rsid w:val="001A7B14"/>
    <w:rsid w:val="001B074F"/>
    <w:rsid w:val="001B2468"/>
    <w:rsid w:val="001B309B"/>
    <w:rsid w:val="001B6ED3"/>
    <w:rsid w:val="001C1A8F"/>
    <w:rsid w:val="001C1C8E"/>
    <w:rsid w:val="001C2F74"/>
    <w:rsid w:val="001D15B4"/>
    <w:rsid w:val="001D29A2"/>
    <w:rsid w:val="001D794C"/>
    <w:rsid w:val="001E16DF"/>
    <w:rsid w:val="001E219E"/>
    <w:rsid w:val="001E4068"/>
    <w:rsid w:val="001E56C2"/>
    <w:rsid w:val="001E6568"/>
    <w:rsid w:val="001F0151"/>
    <w:rsid w:val="001F2D99"/>
    <w:rsid w:val="001F3469"/>
    <w:rsid w:val="001F4AFC"/>
    <w:rsid w:val="001F50C2"/>
    <w:rsid w:val="001F6546"/>
    <w:rsid w:val="001F6693"/>
    <w:rsid w:val="00202039"/>
    <w:rsid w:val="002021C9"/>
    <w:rsid w:val="00202698"/>
    <w:rsid w:val="00205021"/>
    <w:rsid w:val="00213373"/>
    <w:rsid w:val="00214970"/>
    <w:rsid w:val="0021717F"/>
    <w:rsid w:val="00221907"/>
    <w:rsid w:val="00224924"/>
    <w:rsid w:val="0022499A"/>
    <w:rsid w:val="002256BC"/>
    <w:rsid w:val="00226D33"/>
    <w:rsid w:val="0023050F"/>
    <w:rsid w:val="002314AC"/>
    <w:rsid w:val="00231935"/>
    <w:rsid w:val="00234AFD"/>
    <w:rsid w:val="00235140"/>
    <w:rsid w:val="00242AB2"/>
    <w:rsid w:val="00243A75"/>
    <w:rsid w:val="00244B8A"/>
    <w:rsid w:val="00246BD2"/>
    <w:rsid w:val="0025277F"/>
    <w:rsid w:val="00262C20"/>
    <w:rsid w:val="00263447"/>
    <w:rsid w:val="002642C1"/>
    <w:rsid w:val="0026478B"/>
    <w:rsid w:val="00271B6F"/>
    <w:rsid w:val="00271CDE"/>
    <w:rsid w:val="00272F73"/>
    <w:rsid w:val="00273D8C"/>
    <w:rsid w:val="0027788F"/>
    <w:rsid w:val="00277E88"/>
    <w:rsid w:val="00280BA0"/>
    <w:rsid w:val="00282B82"/>
    <w:rsid w:val="00283F20"/>
    <w:rsid w:val="00284662"/>
    <w:rsid w:val="0028494E"/>
    <w:rsid w:val="00286DF9"/>
    <w:rsid w:val="002879B7"/>
    <w:rsid w:val="00294300"/>
    <w:rsid w:val="00297786"/>
    <w:rsid w:val="002A0402"/>
    <w:rsid w:val="002A05D7"/>
    <w:rsid w:val="002A061D"/>
    <w:rsid w:val="002A0B26"/>
    <w:rsid w:val="002A1F0B"/>
    <w:rsid w:val="002A499D"/>
    <w:rsid w:val="002A5153"/>
    <w:rsid w:val="002A574D"/>
    <w:rsid w:val="002A74AD"/>
    <w:rsid w:val="002B0021"/>
    <w:rsid w:val="002B1215"/>
    <w:rsid w:val="002B2D32"/>
    <w:rsid w:val="002B3637"/>
    <w:rsid w:val="002B45C2"/>
    <w:rsid w:val="002B4C27"/>
    <w:rsid w:val="002B5D65"/>
    <w:rsid w:val="002B699D"/>
    <w:rsid w:val="002B6C4D"/>
    <w:rsid w:val="002B70DE"/>
    <w:rsid w:val="002C08DE"/>
    <w:rsid w:val="002C0D89"/>
    <w:rsid w:val="002C1554"/>
    <w:rsid w:val="002C4132"/>
    <w:rsid w:val="002C442B"/>
    <w:rsid w:val="002C4C58"/>
    <w:rsid w:val="002C55EC"/>
    <w:rsid w:val="002C77ED"/>
    <w:rsid w:val="002D3676"/>
    <w:rsid w:val="002D3A3A"/>
    <w:rsid w:val="002E07B5"/>
    <w:rsid w:val="002E0F5D"/>
    <w:rsid w:val="002E1748"/>
    <w:rsid w:val="002E4444"/>
    <w:rsid w:val="002E44EA"/>
    <w:rsid w:val="002E4681"/>
    <w:rsid w:val="002E4922"/>
    <w:rsid w:val="002E65B2"/>
    <w:rsid w:val="002E69A1"/>
    <w:rsid w:val="002F2B3F"/>
    <w:rsid w:val="002F4202"/>
    <w:rsid w:val="002F4651"/>
    <w:rsid w:val="002F633F"/>
    <w:rsid w:val="002F78A7"/>
    <w:rsid w:val="003009D4"/>
    <w:rsid w:val="00302937"/>
    <w:rsid w:val="00302BF5"/>
    <w:rsid w:val="00303677"/>
    <w:rsid w:val="00304B59"/>
    <w:rsid w:val="003060C3"/>
    <w:rsid w:val="003078CE"/>
    <w:rsid w:val="00310569"/>
    <w:rsid w:val="00316431"/>
    <w:rsid w:val="00316F1E"/>
    <w:rsid w:val="0031783D"/>
    <w:rsid w:val="0032407A"/>
    <w:rsid w:val="0033088C"/>
    <w:rsid w:val="00331E56"/>
    <w:rsid w:val="003330A3"/>
    <w:rsid w:val="00333B81"/>
    <w:rsid w:val="003350D8"/>
    <w:rsid w:val="003374E3"/>
    <w:rsid w:val="00340848"/>
    <w:rsid w:val="0034171D"/>
    <w:rsid w:val="00342009"/>
    <w:rsid w:val="00346CE6"/>
    <w:rsid w:val="00352A90"/>
    <w:rsid w:val="00352F3D"/>
    <w:rsid w:val="003545FE"/>
    <w:rsid w:val="00354C77"/>
    <w:rsid w:val="00355D68"/>
    <w:rsid w:val="003607BD"/>
    <w:rsid w:val="0036088A"/>
    <w:rsid w:val="00363379"/>
    <w:rsid w:val="00363691"/>
    <w:rsid w:val="00363C0B"/>
    <w:rsid w:val="00367A95"/>
    <w:rsid w:val="003714E6"/>
    <w:rsid w:val="0037181E"/>
    <w:rsid w:val="00372C28"/>
    <w:rsid w:val="003769D2"/>
    <w:rsid w:val="00376CB6"/>
    <w:rsid w:val="003777AA"/>
    <w:rsid w:val="00380599"/>
    <w:rsid w:val="00380FB5"/>
    <w:rsid w:val="00382DE2"/>
    <w:rsid w:val="00390F24"/>
    <w:rsid w:val="00392430"/>
    <w:rsid w:val="0039508B"/>
    <w:rsid w:val="00395DA3"/>
    <w:rsid w:val="00395F15"/>
    <w:rsid w:val="0039648A"/>
    <w:rsid w:val="00397EFD"/>
    <w:rsid w:val="003A2610"/>
    <w:rsid w:val="003A5C76"/>
    <w:rsid w:val="003A60B6"/>
    <w:rsid w:val="003A6269"/>
    <w:rsid w:val="003A682D"/>
    <w:rsid w:val="003A70A7"/>
    <w:rsid w:val="003B05FA"/>
    <w:rsid w:val="003B219B"/>
    <w:rsid w:val="003C2324"/>
    <w:rsid w:val="003C2412"/>
    <w:rsid w:val="003C330F"/>
    <w:rsid w:val="003C49C8"/>
    <w:rsid w:val="003C579B"/>
    <w:rsid w:val="003C77B1"/>
    <w:rsid w:val="003D2C4B"/>
    <w:rsid w:val="003D3291"/>
    <w:rsid w:val="003D3ADC"/>
    <w:rsid w:val="003D3E7E"/>
    <w:rsid w:val="003D4BD8"/>
    <w:rsid w:val="003E279A"/>
    <w:rsid w:val="003E3D2F"/>
    <w:rsid w:val="003E4EAB"/>
    <w:rsid w:val="003E5105"/>
    <w:rsid w:val="003E5875"/>
    <w:rsid w:val="003F4E22"/>
    <w:rsid w:val="003F7B96"/>
    <w:rsid w:val="0040219A"/>
    <w:rsid w:val="00403B42"/>
    <w:rsid w:val="00404C15"/>
    <w:rsid w:val="004059B2"/>
    <w:rsid w:val="0040773A"/>
    <w:rsid w:val="00407DB5"/>
    <w:rsid w:val="00412ABD"/>
    <w:rsid w:val="00416804"/>
    <w:rsid w:val="00417204"/>
    <w:rsid w:val="00417A63"/>
    <w:rsid w:val="004215AC"/>
    <w:rsid w:val="00422990"/>
    <w:rsid w:val="004243F6"/>
    <w:rsid w:val="00426DBC"/>
    <w:rsid w:val="00426F12"/>
    <w:rsid w:val="00427014"/>
    <w:rsid w:val="00427CB8"/>
    <w:rsid w:val="00431E06"/>
    <w:rsid w:val="00433A6C"/>
    <w:rsid w:val="004349DB"/>
    <w:rsid w:val="00440D9E"/>
    <w:rsid w:val="0044139F"/>
    <w:rsid w:val="00451A75"/>
    <w:rsid w:val="00453FB4"/>
    <w:rsid w:val="004557ED"/>
    <w:rsid w:val="00455A24"/>
    <w:rsid w:val="00455FB6"/>
    <w:rsid w:val="00456CA5"/>
    <w:rsid w:val="0046534B"/>
    <w:rsid w:val="00465B83"/>
    <w:rsid w:val="00467DC5"/>
    <w:rsid w:val="0047145B"/>
    <w:rsid w:val="004716CB"/>
    <w:rsid w:val="004719F4"/>
    <w:rsid w:val="00471CFC"/>
    <w:rsid w:val="00475F7B"/>
    <w:rsid w:val="004775B5"/>
    <w:rsid w:val="00480D07"/>
    <w:rsid w:val="004825F6"/>
    <w:rsid w:val="004832BF"/>
    <w:rsid w:val="00483C0D"/>
    <w:rsid w:val="004847AD"/>
    <w:rsid w:val="00492F80"/>
    <w:rsid w:val="00493FB8"/>
    <w:rsid w:val="004A4852"/>
    <w:rsid w:val="004A54DE"/>
    <w:rsid w:val="004A6339"/>
    <w:rsid w:val="004A6B84"/>
    <w:rsid w:val="004B32BA"/>
    <w:rsid w:val="004B4AFE"/>
    <w:rsid w:val="004B6592"/>
    <w:rsid w:val="004B66A4"/>
    <w:rsid w:val="004B6ED1"/>
    <w:rsid w:val="004B7155"/>
    <w:rsid w:val="004C6679"/>
    <w:rsid w:val="004C747A"/>
    <w:rsid w:val="004D03A6"/>
    <w:rsid w:val="004D2B8E"/>
    <w:rsid w:val="004D33D3"/>
    <w:rsid w:val="004D4399"/>
    <w:rsid w:val="004D4B1F"/>
    <w:rsid w:val="004D5F47"/>
    <w:rsid w:val="004D7B20"/>
    <w:rsid w:val="004E42DF"/>
    <w:rsid w:val="004E49DA"/>
    <w:rsid w:val="004E4F41"/>
    <w:rsid w:val="004E50C8"/>
    <w:rsid w:val="004E6FD9"/>
    <w:rsid w:val="004E7C22"/>
    <w:rsid w:val="004F33E6"/>
    <w:rsid w:val="004F4CD4"/>
    <w:rsid w:val="004F55D6"/>
    <w:rsid w:val="00500927"/>
    <w:rsid w:val="00503622"/>
    <w:rsid w:val="005049A6"/>
    <w:rsid w:val="00505AD9"/>
    <w:rsid w:val="00507E2D"/>
    <w:rsid w:val="00510164"/>
    <w:rsid w:val="00510C9A"/>
    <w:rsid w:val="00512C0E"/>
    <w:rsid w:val="00514659"/>
    <w:rsid w:val="00515C26"/>
    <w:rsid w:val="00516976"/>
    <w:rsid w:val="005210CF"/>
    <w:rsid w:val="00524B6C"/>
    <w:rsid w:val="005268BF"/>
    <w:rsid w:val="00526F07"/>
    <w:rsid w:val="00527663"/>
    <w:rsid w:val="00534709"/>
    <w:rsid w:val="00534A69"/>
    <w:rsid w:val="00540596"/>
    <w:rsid w:val="0054089F"/>
    <w:rsid w:val="00545535"/>
    <w:rsid w:val="005503A4"/>
    <w:rsid w:val="00552662"/>
    <w:rsid w:val="0055267A"/>
    <w:rsid w:val="005536A8"/>
    <w:rsid w:val="00554AA5"/>
    <w:rsid w:val="00555064"/>
    <w:rsid w:val="00556904"/>
    <w:rsid w:val="005619F9"/>
    <w:rsid w:val="0056250A"/>
    <w:rsid w:val="005629B9"/>
    <w:rsid w:val="00563AC3"/>
    <w:rsid w:val="00563E89"/>
    <w:rsid w:val="00565E2C"/>
    <w:rsid w:val="00567B2F"/>
    <w:rsid w:val="0057235E"/>
    <w:rsid w:val="00572452"/>
    <w:rsid w:val="005831D3"/>
    <w:rsid w:val="005832D9"/>
    <w:rsid w:val="00584CFF"/>
    <w:rsid w:val="005861B3"/>
    <w:rsid w:val="00586309"/>
    <w:rsid w:val="0059126E"/>
    <w:rsid w:val="0059145B"/>
    <w:rsid w:val="00593154"/>
    <w:rsid w:val="005966B5"/>
    <w:rsid w:val="00596BC6"/>
    <w:rsid w:val="005A288C"/>
    <w:rsid w:val="005A688B"/>
    <w:rsid w:val="005A6C4D"/>
    <w:rsid w:val="005A6E68"/>
    <w:rsid w:val="005A72B2"/>
    <w:rsid w:val="005B31EA"/>
    <w:rsid w:val="005B4219"/>
    <w:rsid w:val="005B4EDB"/>
    <w:rsid w:val="005C38F6"/>
    <w:rsid w:val="005C4EA9"/>
    <w:rsid w:val="005D05B6"/>
    <w:rsid w:val="005D1C5C"/>
    <w:rsid w:val="005D238D"/>
    <w:rsid w:val="005D271B"/>
    <w:rsid w:val="005D29BE"/>
    <w:rsid w:val="005D2BCB"/>
    <w:rsid w:val="005D4B86"/>
    <w:rsid w:val="005E3444"/>
    <w:rsid w:val="005E3829"/>
    <w:rsid w:val="005E5DE8"/>
    <w:rsid w:val="005F153A"/>
    <w:rsid w:val="005F1A42"/>
    <w:rsid w:val="005F496C"/>
    <w:rsid w:val="005F4A2E"/>
    <w:rsid w:val="005F6A73"/>
    <w:rsid w:val="00602E14"/>
    <w:rsid w:val="00603B70"/>
    <w:rsid w:val="0060529F"/>
    <w:rsid w:val="00611EFB"/>
    <w:rsid w:val="00615D44"/>
    <w:rsid w:val="00616F1F"/>
    <w:rsid w:val="0062476E"/>
    <w:rsid w:val="00626236"/>
    <w:rsid w:val="006273F4"/>
    <w:rsid w:val="0062740C"/>
    <w:rsid w:val="00627588"/>
    <w:rsid w:val="0063624C"/>
    <w:rsid w:val="00636B51"/>
    <w:rsid w:val="00637C9B"/>
    <w:rsid w:val="00642448"/>
    <w:rsid w:val="006436F1"/>
    <w:rsid w:val="00650643"/>
    <w:rsid w:val="00650804"/>
    <w:rsid w:val="00650D36"/>
    <w:rsid w:val="00650ED7"/>
    <w:rsid w:val="00661458"/>
    <w:rsid w:val="00661D2E"/>
    <w:rsid w:val="00665498"/>
    <w:rsid w:val="00665CB1"/>
    <w:rsid w:val="006664F9"/>
    <w:rsid w:val="00666AA5"/>
    <w:rsid w:val="00667530"/>
    <w:rsid w:val="00672707"/>
    <w:rsid w:val="0067467A"/>
    <w:rsid w:val="00677C11"/>
    <w:rsid w:val="00677F9C"/>
    <w:rsid w:val="00683A18"/>
    <w:rsid w:val="006850BC"/>
    <w:rsid w:val="00685D90"/>
    <w:rsid w:val="00685EDE"/>
    <w:rsid w:val="00693E01"/>
    <w:rsid w:val="00694DEE"/>
    <w:rsid w:val="00695C48"/>
    <w:rsid w:val="006A02D4"/>
    <w:rsid w:val="006A28CA"/>
    <w:rsid w:val="006A4516"/>
    <w:rsid w:val="006A62D0"/>
    <w:rsid w:val="006A6806"/>
    <w:rsid w:val="006B2D2B"/>
    <w:rsid w:val="006B37CE"/>
    <w:rsid w:val="006B495D"/>
    <w:rsid w:val="006B652B"/>
    <w:rsid w:val="006B6C7A"/>
    <w:rsid w:val="006B7417"/>
    <w:rsid w:val="006B7882"/>
    <w:rsid w:val="006C14D3"/>
    <w:rsid w:val="006C45DE"/>
    <w:rsid w:val="006C463D"/>
    <w:rsid w:val="006C7CAB"/>
    <w:rsid w:val="006D0237"/>
    <w:rsid w:val="006D2428"/>
    <w:rsid w:val="006D4142"/>
    <w:rsid w:val="006D4714"/>
    <w:rsid w:val="006D5F1B"/>
    <w:rsid w:val="006E20F9"/>
    <w:rsid w:val="006E4D43"/>
    <w:rsid w:val="00700C14"/>
    <w:rsid w:val="00701D94"/>
    <w:rsid w:val="007046F8"/>
    <w:rsid w:val="00704AB4"/>
    <w:rsid w:val="00706676"/>
    <w:rsid w:val="0070731A"/>
    <w:rsid w:val="00710228"/>
    <w:rsid w:val="00710AFC"/>
    <w:rsid w:val="00710CFE"/>
    <w:rsid w:val="00711F31"/>
    <w:rsid w:val="0071577A"/>
    <w:rsid w:val="00721CE3"/>
    <w:rsid w:val="00724128"/>
    <w:rsid w:val="00726082"/>
    <w:rsid w:val="007303C0"/>
    <w:rsid w:val="00734039"/>
    <w:rsid w:val="00734920"/>
    <w:rsid w:val="00734929"/>
    <w:rsid w:val="00736EED"/>
    <w:rsid w:val="007409B2"/>
    <w:rsid w:val="00741175"/>
    <w:rsid w:val="007412EC"/>
    <w:rsid w:val="00742032"/>
    <w:rsid w:val="00742848"/>
    <w:rsid w:val="00744B36"/>
    <w:rsid w:val="00746151"/>
    <w:rsid w:val="007475BA"/>
    <w:rsid w:val="007512E1"/>
    <w:rsid w:val="00752204"/>
    <w:rsid w:val="0075640E"/>
    <w:rsid w:val="00757AA3"/>
    <w:rsid w:val="00762012"/>
    <w:rsid w:val="00770B9E"/>
    <w:rsid w:val="0077223E"/>
    <w:rsid w:val="00774956"/>
    <w:rsid w:val="00774A08"/>
    <w:rsid w:val="007815AC"/>
    <w:rsid w:val="00781791"/>
    <w:rsid w:val="00783D5D"/>
    <w:rsid w:val="00785A5D"/>
    <w:rsid w:val="00790FE2"/>
    <w:rsid w:val="00792B1E"/>
    <w:rsid w:val="00792C0A"/>
    <w:rsid w:val="00793694"/>
    <w:rsid w:val="007975D2"/>
    <w:rsid w:val="007A0AE1"/>
    <w:rsid w:val="007A4DA0"/>
    <w:rsid w:val="007A61F4"/>
    <w:rsid w:val="007A7BCD"/>
    <w:rsid w:val="007B03C4"/>
    <w:rsid w:val="007B21D8"/>
    <w:rsid w:val="007B2CCD"/>
    <w:rsid w:val="007B3BD1"/>
    <w:rsid w:val="007B6195"/>
    <w:rsid w:val="007B6836"/>
    <w:rsid w:val="007B7EE5"/>
    <w:rsid w:val="007C013B"/>
    <w:rsid w:val="007C1318"/>
    <w:rsid w:val="007C532F"/>
    <w:rsid w:val="007C6485"/>
    <w:rsid w:val="007D1CF3"/>
    <w:rsid w:val="007D2EE7"/>
    <w:rsid w:val="007D3497"/>
    <w:rsid w:val="007D4416"/>
    <w:rsid w:val="007D62D5"/>
    <w:rsid w:val="007E1175"/>
    <w:rsid w:val="007E1182"/>
    <w:rsid w:val="007E2604"/>
    <w:rsid w:val="007E2991"/>
    <w:rsid w:val="007E667E"/>
    <w:rsid w:val="007E7513"/>
    <w:rsid w:val="007F086A"/>
    <w:rsid w:val="007F0B4F"/>
    <w:rsid w:val="007F16A9"/>
    <w:rsid w:val="007F206B"/>
    <w:rsid w:val="007F78A0"/>
    <w:rsid w:val="00802474"/>
    <w:rsid w:val="008144FC"/>
    <w:rsid w:val="00815E1F"/>
    <w:rsid w:val="008162FC"/>
    <w:rsid w:val="00821185"/>
    <w:rsid w:val="0082404B"/>
    <w:rsid w:val="00826D9C"/>
    <w:rsid w:val="008273ED"/>
    <w:rsid w:val="0083235D"/>
    <w:rsid w:val="008359B9"/>
    <w:rsid w:val="0083718D"/>
    <w:rsid w:val="00841B31"/>
    <w:rsid w:val="00845578"/>
    <w:rsid w:val="00847519"/>
    <w:rsid w:val="00852626"/>
    <w:rsid w:val="00855BF5"/>
    <w:rsid w:val="0085668C"/>
    <w:rsid w:val="00860D3B"/>
    <w:rsid w:val="0086162B"/>
    <w:rsid w:val="0086320B"/>
    <w:rsid w:val="00867FDD"/>
    <w:rsid w:val="00873BE5"/>
    <w:rsid w:val="00880597"/>
    <w:rsid w:val="00882B96"/>
    <w:rsid w:val="008835F0"/>
    <w:rsid w:val="0088543E"/>
    <w:rsid w:val="00892A1B"/>
    <w:rsid w:val="00895025"/>
    <w:rsid w:val="008956C6"/>
    <w:rsid w:val="0089757F"/>
    <w:rsid w:val="008A77AE"/>
    <w:rsid w:val="008B24A9"/>
    <w:rsid w:val="008B7536"/>
    <w:rsid w:val="008C2F4C"/>
    <w:rsid w:val="008C3FDF"/>
    <w:rsid w:val="008C50B0"/>
    <w:rsid w:val="008C5EB4"/>
    <w:rsid w:val="008D0FAF"/>
    <w:rsid w:val="008D489B"/>
    <w:rsid w:val="008D5623"/>
    <w:rsid w:val="008E0EE4"/>
    <w:rsid w:val="008E16AA"/>
    <w:rsid w:val="008E57AE"/>
    <w:rsid w:val="008F46BF"/>
    <w:rsid w:val="008F7C08"/>
    <w:rsid w:val="009028F3"/>
    <w:rsid w:val="00904823"/>
    <w:rsid w:val="0090721B"/>
    <w:rsid w:val="009102A3"/>
    <w:rsid w:val="0091259F"/>
    <w:rsid w:val="00914840"/>
    <w:rsid w:val="00914C2D"/>
    <w:rsid w:val="00915205"/>
    <w:rsid w:val="00920C3C"/>
    <w:rsid w:val="0092398E"/>
    <w:rsid w:val="00925FE1"/>
    <w:rsid w:val="00932215"/>
    <w:rsid w:val="009324CB"/>
    <w:rsid w:val="00933F3C"/>
    <w:rsid w:val="00935770"/>
    <w:rsid w:val="0093752C"/>
    <w:rsid w:val="009401C8"/>
    <w:rsid w:val="00940C9E"/>
    <w:rsid w:val="00941635"/>
    <w:rsid w:val="00942023"/>
    <w:rsid w:val="0094224A"/>
    <w:rsid w:val="0094362C"/>
    <w:rsid w:val="00943EA2"/>
    <w:rsid w:val="0094522A"/>
    <w:rsid w:val="009456AA"/>
    <w:rsid w:val="00945E36"/>
    <w:rsid w:val="00945E51"/>
    <w:rsid w:val="00947D3B"/>
    <w:rsid w:val="0095020B"/>
    <w:rsid w:val="00951BE4"/>
    <w:rsid w:val="0095349B"/>
    <w:rsid w:val="009556E6"/>
    <w:rsid w:val="0095648A"/>
    <w:rsid w:val="00960147"/>
    <w:rsid w:val="0096262E"/>
    <w:rsid w:val="00962759"/>
    <w:rsid w:val="00964307"/>
    <w:rsid w:val="00964D66"/>
    <w:rsid w:val="00966B03"/>
    <w:rsid w:val="00970BC0"/>
    <w:rsid w:val="00971228"/>
    <w:rsid w:val="009718F1"/>
    <w:rsid w:val="00973555"/>
    <w:rsid w:val="00974B24"/>
    <w:rsid w:val="0097636E"/>
    <w:rsid w:val="009775F2"/>
    <w:rsid w:val="00977BF4"/>
    <w:rsid w:val="0098595A"/>
    <w:rsid w:val="00990549"/>
    <w:rsid w:val="00995AD6"/>
    <w:rsid w:val="00996F47"/>
    <w:rsid w:val="009A0DB8"/>
    <w:rsid w:val="009A33F5"/>
    <w:rsid w:val="009B2B7A"/>
    <w:rsid w:val="009B34C5"/>
    <w:rsid w:val="009B400A"/>
    <w:rsid w:val="009B6B51"/>
    <w:rsid w:val="009B7368"/>
    <w:rsid w:val="009C2EDB"/>
    <w:rsid w:val="009C452C"/>
    <w:rsid w:val="009D0CD8"/>
    <w:rsid w:val="009D1461"/>
    <w:rsid w:val="009D24FA"/>
    <w:rsid w:val="009D2FB8"/>
    <w:rsid w:val="009E01FC"/>
    <w:rsid w:val="009E04C7"/>
    <w:rsid w:val="009E348C"/>
    <w:rsid w:val="009E4998"/>
    <w:rsid w:val="009E4FFD"/>
    <w:rsid w:val="009E61EB"/>
    <w:rsid w:val="009E75DB"/>
    <w:rsid w:val="009F09C6"/>
    <w:rsid w:val="009F0D9D"/>
    <w:rsid w:val="009F3389"/>
    <w:rsid w:val="009F7D07"/>
    <w:rsid w:val="00A028EF"/>
    <w:rsid w:val="00A03A52"/>
    <w:rsid w:val="00A03B2E"/>
    <w:rsid w:val="00A066BA"/>
    <w:rsid w:val="00A068AB"/>
    <w:rsid w:val="00A07051"/>
    <w:rsid w:val="00A11DBB"/>
    <w:rsid w:val="00A12EE2"/>
    <w:rsid w:val="00A14FD7"/>
    <w:rsid w:val="00A246B0"/>
    <w:rsid w:val="00A253C4"/>
    <w:rsid w:val="00A33BBC"/>
    <w:rsid w:val="00A33E2D"/>
    <w:rsid w:val="00A36693"/>
    <w:rsid w:val="00A369E5"/>
    <w:rsid w:val="00A42CC0"/>
    <w:rsid w:val="00A46E0F"/>
    <w:rsid w:val="00A46F69"/>
    <w:rsid w:val="00A512E3"/>
    <w:rsid w:val="00A55562"/>
    <w:rsid w:val="00A55E17"/>
    <w:rsid w:val="00A55E46"/>
    <w:rsid w:val="00A55FB0"/>
    <w:rsid w:val="00A55FBA"/>
    <w:rsid w:val="00A56196"/>
    <w:rsid w:val="00A6078B"/>
    <w:rsid w:val="00A636B2"/>
    <w:rsid w:val="00A65ED6"/>
    <w:rsid w:val="00A73ADA"/>
    <w:rsid w:val="00A74494"/>
    <w:rsid w:val="00A74779"/>
    <w:rsid w:val="00A847A8"/>
    <w:rsid w:val="00A84CE7"/>
    <w:rsid w:val="00A85F8E"/>
    <w:rsid w:val="00A86FFF"/>
    <w:rsid w:val="00A9112E"/>
    <w:rsid w:val="00A93A46"/>
    <w:rsid w:val="00A9512B"/>
    <w:rsid w:val="00A955A2"/>
    <w:rsid w:val="00AA07C3"/>
    <w:rsid w:val="00AA3B47"/>
    <w:rsid w:val="00AA41EB"/>
    <w:rsid w:val="00AA4974"/>
    <w:rsid w:val="00AB1248"/>
    <w:rsid w:val="00AB1D7C"/>
    <w:rsid w:val="00AB256C"/>
    <w:rsid w:val="00AB3401"/>
    <w:rsid w:val="00AB399C"/>
    <w:rsid w:val="00AB46C4"/>
    <w:rsid w:val="00AB4DDE"/>
    <w:rsid w:val="00AB62A4"/>
    <w:rsid w:val="00AB6916"/>
    <w:rsid w:val="00AB698F"/>
    <w:rsid w:val="00AC26FF"/>
    <w:rsid w:val="00AC36FB"/>
    <w:rsid w:val="00AC374B"/>
    <w:rsid w:val="00AC4316"/>
    <w:rsid w:val="00AC4827"/>
    <w:rsid w:val="00AD0624"/>
    <w:rsid w:val="00AD111C"/>
    <w:rsid w:val="00AD1C46"/>
    <w:rsid w:val="00AD22DE"/>
    <w:rsid w:val="00AD37B9"/>
    <w:rsid w:val="00AD6418"/>
    <w:rsid w:val="00AD72A2"/>
    <w:rsid w:val="00AD7340"/>
    <w:rsid w:val="00AE0B62"/>
    <w:rsid w:val="00AE4F43"/>
    <w:rsid w:val="00AE5B1C"/>
    <w:rsid w:val="00AE652F"/>
    <w:rsid w:val="00AF1C13"/>
    <w:rsid w:val="00AF40A6"/>
    <w:rsid w:val="00AF4BF3"/>
    <w:rsid w:val="00AF4CCF"/>
    <w:rsid w:val="00AF658C"/>
    <w:rsid w:val="00AF7C61"/>
    <w:rsid w:val="00B00A18"/>
    <w:rsid w:val="00B03703"/>
    <w:rsid w:val="00B047E3"/>
    <w:rsid w:val="00B077BF"/>
    <w:rsid w:val="00B1213D"/>
    <w:rsid w:val="00B1516D"/>
    <w:rsid w:val="00B15674"/>
    <w:rsid w:val="00B21B40"/>
    <w:rsid w:val="00B23BF8"/>
    <w:rsid w:val="00B24250"/>
    <w:rsid w:val="00B25332"/>
    <w:rsid w:val="00B25ED3"/>
    <w:rsid w:val="00B27A28"/>
    <w:rsid w:val="00B3087F"/>
    <w:rsid w:val="00B33599"/>
    <w:rsid w:val="00B3688E"/>
    <w:rsid w:val="00B43966"/>
    <w:rsid w:val="00B43D47"/>
    <w:rsid w:val="00B44130"/>
    <w:rsid w:val="00B45AB3"/>
    <w:rsid w:val="00B471B5"/>
    <w:rsid w:val="00B47E63"/>
    <w:rsid w:val="00B50E2E"/>
    <w:rsid w:val="00B52026"/>
    <w:rsid w:val="00B54F90"/>
    <w:rsid w:val="00B55A75"/>
    <w:rsid w:val="00B615BE"/>
    <w:rsid w:val="00B62804"/>
    <w:rsid w:val="00B653CA"/>
    <w:rsid w:val="00B6550F"/>
    <w:rsid w:val="00B6783B"/>
    <w:rsid w:val="00B67CA6"/>
    <w:rsid w:val="00B7147D"/>
    <w:rsid w:val="00B7626A"/>
    <w:rsid w:val="00B7668B"/>
    <w:rsid w:val="00B819D2"/>
    <w:rsid w:val="00B81BC3"/>
    <w:rsid w:val="00B85938"/>
    <w:rsid w:val="00B90C6D"/>
    <w:rsid w:val="00B93437"/>
    <w:rsid w:val="00B96766"/>
    <w:rsid w:val="00B97DF6"/>
    <w:rsid w:val="00BA6432"/>
    <w:rsid w:val="00BB00D6"/>
    <w:rsid w:val="00BB0910"/>
    <w:rsid w:val="00BB0E43"/>
    <w:rsid w:val="00BB7F26"/>
    <w:rsid w:val="00BC17B9"/>
    <w:rsid w:val="00BC2EE2"/>
    <w:rsid w:val="00BC5031"/>
    <w:rsid w:val="00BC5633"/>
    <w:rsid w:val="00BC6A69"/>
    <w:rsid w:val="00BD4D4D"/>
    <w:rsid w:val="00BD73D6"/>
    <w:rsid w:val="00BE3073"/>
    <w:rsid w:val="00BE4954"/>
    <w:rsid w:val="00BE5B1F"/>
    <w:rsid w:val="00BE708F"/>
    <w:rsid w:val="00BF13CE"/>
    <w:rsid w:val="00BF1814"/>
    <w:rsid w:val="00BF2140"/>
    <w:rsid w:val="00BF2780"/>
    <w:rsid w:val="00BF617E"/>
    <w:rsid w:val="00BF722E"/>
    <w:rsid w:val="00C00B3D"/>
    <w:rsid w:val="00C01348"/>
    <w:rsid w:val="00C01D51"/>
    <w:rsid w:val="00C04280"/>
    <w:rsid w:val="00C042AD"/>
    <w:rsid w:val="00C0734B"/>
    <w:rsid w:val="00C102C1"/>
    <w:rsid w:val="00C104F8"/>
    <w:rsid w:val="00C13E32"/>
    <w:rsid w:val="00C14BA4"/>
    <w:rsid w:val="00C16346"/>
    <w:rsid w:val="00C16649"/>
    <w:rsid w:val="00C20B20"/>
    <w:rsid w:val="00C20E0C"/>
    <w:rsid w:val="00C220E3"/>
    <w:rsid w:val="00C22A0E"/>
    <w:rsid w:val="00C2445D"/>
    <w:rsid w:val="00C25723"/>
    <w:rsid w:val="00C26883"/>
    <w:rsid w:val="00C31146"/>
    <w:rsid w:val="00C313AE"/>
    <w:rsid w:val="00C31DE9"/>
    <w:rsid w:val="00C33225"/>
    <w:rsid w:val="00C350AB"/>
    <w:rsid w:val="00C3652E"/>
    <w:rsid w:val="00C36581"/>
    <w:rsid w:val="00C37CD3"/>
    <w:rsid w:val="00C43A20"/>
    <w:rsid w:val="00C43FD0"/>
    <w:rsid w:val="00C445F7"/>
    <w:rsid w:val="00C44FB4"/>
    <w:rsid w:val="00C45300"/>
    <w:rsid w:val="00C4575E"/>
    <w:rsid w:val="00C46193"/>
    <w:rsid w:val="00C47198"/>
    <w:rsid w:val="00C47868"/>
    <w:rsid w:val="00C500F0"/>
    <w:rsid w:val="00C501C7"/>
    <w:rsid w:val="00C5182C"/>
    <w:rsid w:val="00C52E87"/>
    <w:rsid w:val="00C53643"/>
    <w:rsid w:val="00C57195"/>
    <w:rsid w:val="00C62714"/>
    <w:rsid w:val="00C62CE0"/>
    <w:rsid w:val="00C64318"/>
    <w:rsid w:val="00C72E4A"/>
    <w:rsid w:val="00C734D1"/>
    <w:rsid w:val="00C73771"/>
    <w:rsid w:val="00C75995"/>
    <w:rsid w:val="00C75C26"/>
    <w:rsid w:val="00C762E0"/>
    <w:rsid w:val="00C77834"/>
    <w:rsid w:val="00C80B39"/>
    <w:rsid w:val="00C80D3C"/>
    <w:rsid w:val="00C812DC"/>
    <w:rsid w:val="00C81DC8"/>
    <w:rsid w:val="00C845E0"/>
    <w:rsid w:val="00C847F5"/>
    <w:rsid w:val="00C86FF7"/>
    <w:rsid w:val="00C87D44"/>
    <w:rsid w:val="00C90BFB"/>
    <w:rsid w:val="00C91B32"/>
    <w:rsid w:val="00C91FD6"/>
    <w:rsid w:val="00C937BA"/>
    <w:rsid w:val="00C95B12"/>
    <w:rsid w:val="00CA1B01"/>
    <w:rsid w:val="00CB1580"/>
    <w:rsid w:val="00CB23E2"/>
    <w:rsid w:val="00CB2C54"/>
    <w:rsid w:val="00CB4555"/>
    <w:rsid w:val="00CB51C4"/>
    <w:rsid w:val="00CB6099"/>
    <w:rsid w:val="00CC0B88"/>
    <w:rsid w:val="00CC0EE1"/>
    <w:rsid w:val="00CC1867"/>
    <w:rsid w:val="00CC253C"/>
    <w:rsid w:val="00CC2D40"/>
    <w:rsid w:val="00CC5410"/>
    <w:rsid w:val="00CC5805"/>
    <w:rsid w:val="00CC74D2"/>
    <w:rsid w:val="00CD1FED"/>
    <w:rsid w:val="00CD37A1"/>
    <w:rsid w:val="00CD6FE5"/>
    <w:rsid w:val="00CE3849"/>
    <w:rsid w:val="00CE435A"/>
    <w:rsid w:val="00CE4D57"/>
    <w:rsid w:val="00CE5C93"/>
    <w:rsid w:val="00CE6671"/>
    <w:rsid w:val="00CE7E27"/>
    <w:rsid w:val="00CF08F6"/>
    <w:rsid w:val="00CF2EBF"/>
    <w:rsid w:val="00CF796D"/>
    <w:rsid w:val="00D0056D"/>
    <w:rsid w:val="00D02257"/>
    <w:rsid w:val="00D02592"/>
    <w:rsid w:val="00D02DD0"/>
    <w:rsid w:val="00D034B7"/>
    <w:rsid w:val="00D044BB"/>
    <w:rsid w:val="00D05BA6"/>
    <w:rsid w:val="00D061D7"/>
    <w:rsid w:val="00D06464"/>
    <w:rsid w:val="00D06A8B"/>
    <w:rsid w:val="00D126D6"/>
    <w:rsid w:val="00D12B50"/>
    <w:rsid w:val="00D12F55"/>
    <w:rsid w:val="00D1333B"/>
    <w:rsid w:val="00D1424B"/>
    <w:rsid w:val="00D14A8A"/>
    <w:rsid w:val="00D15EB3"/>
    <w:rsid w:val="00D208C2"/>
    <w:rsid w:val="00D21298"/>
    <w:rsid w:val="00D21C12"/>
    <w:rsid w:val="00D22057"/>
    <w:rsid w:val="00D22EF6"/>
    <w:rsid w:val="00D23748"/>
    <w:rsid w:val="00D256C0"/>
    <w:rsid w:val="00D261A9"/>
    <w:rsid w:val="00D266D7"/>
    <w:rsid w:val="00D27680"/>
    <w:rsid w:val="00D27A25"/>
    <w:rsid w:val="00D36941"/>
    <w:rsid w:val="00D41EED"/>
    <w:rsid w:val="00D44334"/>
    <w:rsid w:val="00D44FB8"/>
    <w:rsid w:val="00D47BA1"/>
    <w:rsid w:val="00D47C26"/>
    <w:rsid w:val="00D535CC"/>
    <w:rsid w:val="00D62BA8"/>
    <w:rsid w:val="00D644DF"/>
    <w:rsid w:val="00D65D02"/>
    <w:rsid w:val="00D669D8"/>
    <w:rsid w:val="00D723C0"/>
    <w:rsid w:val="00D729D8"/>
    <w:rsid w:val="00D75257"/>
    <w:rsid w:val="00D7581E"/>
    <w:rsid w:val="00D83744"/>
    <w:rsid w:val="00D845E7"/>
    <w:rsid w:val="00D863F3"/>
    <w:rsid w:val="00D9010D"/>
    <w:rsid w:val="00D90181"/>
    <w:rsid w:val="00D913B6"/>
    <w:rsid w:val="00D93D21"/>
    <w:rsid w:val="00D97E38"/>
    <w:rsid w:val="00DA0040"/>
    <w:rsid w:val="00DA2F4C"/>
    <w:rsid w:val="00DA46B9"/>
    <w:rsid w:val="00DA7CDA"/>
    <w:rsid w:val="00DB08F9"/>
    <w:rsid w:val="00DB2A69"/>
    <w:rsid w:val="00DB50F4"/>
    <w:rsid w:val="00DB7E7D"/>
    <w:rsid w:val="00DC258A"/>
    <w:rsid w:val="00DC539B"/>
    <w:rsid w:val="00DC57EF"/>
    <w:rsid w:val="00DC6B3B"/>
    <w:rsid w:val="00DD4337"/>
    <w:rsid w:val="00DD459C"/>
    <w:rsid w:val="00DD6207"/>
    <w:rsid w:val="00DD747D"/>
    <w:rsid w:val="00DE6566"/>
    <w:rsid w:val="00DE72BE"/>
    <w:rsid w:val="00DF13A4"/>
    <w:rsid w:val="00DF44B5"/>
    <w:rsid w:val="00DF5421"/>
    <w:rsid w:val="00DF5FAB"/>
    <w:rsid w:val="00DF728F"/>
    <w:rsid w:val="00E002BD"/>
    <w:rsid w:val="00E03662"/>
    <w:rsid w:val="00E04A12"/>
    <w:rsid w:val="00E056F7"/>
    <w:rsid w:val="00E112F0"/>
    <w:rsid w:val="00E1389F"/>
    <w:rsid w:val="00E13B10"/>
    <w:rsid w:val="00E14911"/>
    <w:rsid w:val="00E1644B"/>
    <w:rsid w:val="00E167BF"/>
    <w:rsid w:val="00E16A7D"/>
    <w:rsid w:val="00E222D3"/>
    <w:rsid w:val="00E25015"/>
    <w:rsid w:val="00E30FA2"/>
    <w:rsid w:val="00E32810"/>
    <w:rsid w:val="00E34CE2"/>
    <w:rsid w:val="00E34EE5"/>
    <w:rsid w:val="00E34F83"/>
    <w:rsid w:val="00E37593"/>
    <w:rsid w:val="00E378DB"/>
    <w:rsid w:val="00E42F5E"/>
    <w:rsid w:val="00E43B00"/>
    <w:rsid w:val="00E45B74"/>
    <w:rsid w:val="00E46769"/>
    <w:rsid w:val="00E512B9"/>
    <w:rsid w:val="00E520BC"/>
    <w:rsid w:val="00E53521"/>
    <w:rsid w:val="00E56C5D"/>
    <w:rsid w:val="00E60F15"/>
    <w:rsid w:val="00E60F52"/>
    <w:rsid w:val="00E61B07"/>
    <w:rsid w:val="00E620E4"/>
    <w:rsid w:val="00E66DFC"/>
    <w:rsid w:val="00E70491"/>
    <w:rsid w:val="00E70721"/>
    <w:rsid w:val="00E719A1"/>
    <w:rsid w:val="00E7382E"/>
    <w:rsid w:val="00E753CC"/>
    <w:rsid w:val="00E75F21"/>
    <w:rsid w:val="00E7678B"/>
    <w:rsid w:val="00E76CE4"/>
    <w:rsid w:val="00E76F2A"/>
    <w:rsid w:val="00E77BBF"/>
    <w:rsid w:val="00E81817"/>
    <w:rsid w:val="00E83D15"/>
    <w:rsid w:val="00E85FBE"/>
    <w:rsid w:val="00E91349"/>
    <w:rsid w:val="00E9297A"/>
    <w:rsid w:val="00E92D66"/>
    <w:rsid w:val="00E93430"/>
    <w:rsid w:val="00E9365D"/>
    <w:rsid w:val="00E948CF"/>
    <w:rsid w:val="00E96176"/>
    <w:rsid w:val="00E974DC"/>
    <w:rsid w:val="00EA3110"/>
    <w:rsid w:val="00EA665C"/>
    <w:rsid w:val="00EB0D79"/>
    <w:rsid w:val="00EB64D0"/>
    <w:rsid w:val="00EB657C"/>
    <w:rsid w:val="00EB6CD9"/>
    <w:rsid w:val="00EB6F3F"/>
    <w:rsid w:val="00EC076D"/>
    <w:rsid w:val="00EC07B4"/>
    <w:rsid w:val="00EC18D9"/>
    <w:rsid w:val="00EC1B9C"/>
    <w:rsid w:val="00EC26A2"/>
    <w:rsid w:val="00EC2C00"/>
    <w:rsid w:val="00EC4726"/>
    <w:rsid w:val="00EC4EF4"/>
    <w:rsid w:val="00EC707F"/>
    <w:rsid w:val="00ED2BE1"/>
    <w:rsid w:val="00ED362A"/>
    <w:rsid w:val="00ED4DBD"/>
    <w:rsid w:val="00EE04DE"/>
    <w:rsid w:val="00EE226C"/>
    <w:rsid w:val="00EE4F52"/>
    <w:rsid w:val="00EE5B76"/>
    <w:rsid w:val="00EE5F6C"/>
    <w:rsid w:val="00EE6D32"/>
    <w:rsid w:val="00EE76FE"/>
    <w:rsid w:val="00EF25AD"/>
    <w:rsid w:val="00EF3B4A"/>
    <w:rsid w:val="00EF4F1A"/>
    <w:rsid w:val="00EF53A0"/>
    <w:rsid w:val="00F014C7"/>
    <w:rsid w:val="00F02DD9"/>
    <w:rsid w:val="00F05000"/>
    <w:rsid w:val="00F06BFA"/>
    <w:rsid w:val="00F11668"/>
    <w:rsid w:val="00F11DE9"/>
    <w:rsid w:val="00F12914"/>
    <w:rsid w:val="00F13505"/>
    <w:rsid w:val="00F14782"/>
    <w:rsid w:val="00F25761"/>
    <w:rsid w:val="00F25F08"/>
    <w:rsid w:val="00F26664"/>
    <w:rsid w:val="00F2784F"/>
    <w:rsid w:val="00F32013"/>
    <w:rsid w:val="00F340F7"/>
    <w:rsid w:val="00F342FE"/>
    <w:rsid w:val="00F34CE0"/>
    <w:rsid w:val="00F377E2"/>
    <w:rsid w:val="00F37D7E"/>
    <w:rsid w:val="00F37D8F"/>
    <w:rsid w:val="00F417D5"/>
    <w:rsid w:val="00F45978"/>
    <w:rsid w:val="00F50801"/>
    <w:rsid w:val="00F52674"/>
    <w:rsid w:val="00F5558B"/>
    <w:rsid w:val="00F55E9A"/>
    <w:rsid w:val="00F56DA7"/>
    <w:rsid w:val="00F60F97"/>
    <w:rsid w:val="00F61A20"/>
    <w:rsid w:val="00F62057"/>
    <w:rsid w:val="00F64409"/>
    <w:rsid w:val="00F7090D"/>
    <w:rsid w:val="00F73B92"/>
    <w:rsid w:val="00F76482"/>
    <w:rsid w:val="00F81A8E"/>
    <w:rsid w:val="00F81BC6"/>
    <w:rsid w:val="00F852A7"/>
    <w:rsid w:val="00F858FC"/>
    <w:rsid w:val="00F86DAE"/>
    <w:rsid w:val="00F87202"/>
    <w:rsid w:val="00F87EE1"/>
    <w:rsid w:val="00F90867"/>
    <w:rsid w:val="00F94E13"/>
    <w:rsid w:val="00F962CF"/>
    <w:rsid w:val="00FA1FDE"/>
    <w:rsid w:val="00FA47BB"/>
    <w:rsid w:val="00FB0148"/>
    <w:rsid w:val="00FB08BD"/>
    <w:rsid w:val="00FB0E67"/>
    <w:rsid w:val="00FC5D44"/>
    <w:rsid w:val="00FC6296"/>
    <w:rsid w:val="00FD0265"/>
    <w:rsid w:val="00FD04BE"/>
    <w:rsid w:val="00FD2852"/>
    <w:rsid w:val="00FD28EF"/>
    <w:rsid w:val="00FD481C"/>
    <w:rsid w:val="00FD5266"/>
    <w:rsid w:val="00FD7750"/>
    <w:rsid w:val="00FE07C8"/>
    <w:rsid w:val="00FE2742"/>
    <w:rsid w:val="00FE414B"/>
    <w:rsid w:val="00FE5033"/>
    <w:rsid w:val="00FE55A6"/>
    <w:rsid w:val="00FE7884"/>
    <w:rsid w:val="00FF2BE0"/>
    <w:rsid w:val="00FF5522"/>
    <w:rsid w:val="00FF5EA3"/>
    <w:rsid w:val="00FF7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0E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22D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22D3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9401C8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642448"/>
    <w:rPr>
      <w:color w:val="808080"/>
    </w:rPr>
  </w:style>
  <w:style w:type="character" w:customStyle="1" w:styleId="apple-converted-space">
    <w:name w:val="apple-converted-space"/>
    <w:basedOn w:val="a0"/>
    <w:rsid w:val="005832D9"/>
  </w:style>
  <w:style w:type="character" w:styleId="a7">
    <w:name w:val="Hyperlink"/>
    <w:basedOn w:val="a0"/>
    <w:uiPriority w:val="99"/>
    <w:unhideWhenUsed/>
    <w:rsid w:val="005832D9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2E0F5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44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ol_na@mail.ru" TargetMode="External"/><Relationship Id="rId13" Type="http://schemas.openxmlformats.org/officeDocument/2006/relationships/hyperlink" Target="mailto:vitnik@ukr." TargetMode="External"/><Relationship Id="rId18" Type="http://schemas.openxmlformats.org/officeDocument/2006/relationships/image" Target="media/image5.jpeg"/><Relationship Id="rId26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hyperlink" Target="mailto:kazimir.glavatskii@mail.ru" TargetMode="External"/><Relationship Id="rId12" Type="http://schemas.openxmlformats.org/officeDocument/2006/relationships/hyperlink" Target="mailto:vol_na@mail.ru" TargetMode="External"/><Relationship Id="rId17" Type="http://schemas.openxmlformats.org/officeDocument/2006/relationships/image" Target="media/image4.jpeg"/><Relationship Id="rId25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7.jpeg"/><Relationship Id="rId29" Type="http://schemas.openxmlformats.org/officeDocument/2006/relationships/image" Target="media/image16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azimir.glavatskii@mail.ru" TargetMode="External"/><Relationship Id="rId24" Type="http://schemas.openxmlformats.org/officeDocument/2006/relationships/image" Target="media/image11.jpeg"/><Relationship Id="rId5" Type="http://schemas.openxmlformats.org/officeDocument/2006/relationships/settings" Target="settings.xml"/><Relationship Id="rId15" Type="http://schemas.openxmlformats.org/officeDocument/2006/relationships/image" Target="media/image2.jpeg"/><Relationship Id="rId23" Type="http://schemas.openxmlformats.org/officeDocument/2006/relationships/image" Target="media/image10.jpeg"/><Relationship Id="rId28" Type="http://schemas.openxmlformats.org/officeDocument/2006/relationships/image" Target="media/image15.jpeg"/><Relationship Id="rId10" Type="http://schemas.openxmlformats.org/officeDocument/2006/relationships/hyperlink" Target="mailto:kazimir.glavatskii@mail.ru" TargetMode="External"/><Relationship Id="rId19" Type="http://schemas.openxmlformats.org/officeDocument/2006/relationships/image" Target="media/image6.jpeg"/><Relationship Id="rId3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mailto:vitnik@ukr." TargetMode="External"/><Relationship Id="rId14" Type="http://schemas.openxmlformats.org/officeDocument/2006/relationships/image" Target="media/image1.jpeg"/><Relationship Id="rId22" Type="http://schemas.openxmlformats.org/officeDocument/2006/relationships/image" Target="media/image9.jpeg"/><Relationship Id="rId27" Type="http://schemas.openxmlformats.org/officeDocument/2006/relationships/image" Target="media/image14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01B05-1E3F-4989-B926-D1C83514A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3529</Words>
  <Characters>20118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23600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User</cp:lastModifiedBy>
  <cp:revision>3</cp:revision>
  <cp:lastPrinted>2017-01-20T09:44:00Z</cp:lastPrinted>
  <dcterms:created xsi:type="dcterms:W3CDTF">2017-07-17T11:36:00Z</dcterms:created>
  <dcterms:modified xsi:type="dcterms:W3CDTF">2017-07-17T11:48:00Z</dcterms:modified>
</cp:coreProperties>
</file>